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0DFD" w14:textId="70889C03" w:rsidR="009419D4" w:rsidRPr="00300BEA" w:rsidRDefault="008317BB" w:rsidP="009419D4">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bookmarkStart w:id="0" w:name="tittle"/>
      <w:r>
        <w:rPr>
          <w:rFonts w:ascii="Times New Roman" w:hAnsi="Times New Roman"/>
          <w:szCs w:val="22"/>
          <w:lang w:val="fr-CA"/>
        </w:rPr>
        <w:object w:dxaOrig="1440" w:dyaOrig="1440" w14:anchorId="2A0CF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8.35pt;margin-top:-51.55pt;width:320.1pt;height:28.05pt;z-index:251663360;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2" DrawAspect="Content" ObjectID="_1697980896" r:id="rId12"/>
        </w:object>
      </w:r>
      <w:r w:rsidR="009419D4" w:rsidRPr="00300BEA">
        <w:rPr>
          <w:rFonts w:ascii="Times New Roman" w:hAnsi="Times New Roman"/>
          <w:szCs w:val="22"/>
          <w:lang w:val="fr-CA"/>
        </w:rPr>
        <w:t>CINQUANTE-ET-UNIÈME SESSION ORDINAIRE</w:t>
      </w:r>
      <w:r w:rsidR="009419D4" w:rsidRPr="00300BEA">
        <w:rPr>
          <w:rFonts w:ascii="Times New Roman" w:hAnsi="Times New Roman"/>
          <w:szCs w:val="22"/>
          <w:lang w:val="fr-CA"/>
        </w:rPr>
        <w:tab/>
        <w:t>OEA/Ser.P</w:t>
      </w:r>
    </w:p>
    <w:p w14:paraId="34D85FE7" w14:textId="10B64603" w:rsidR="009419D4" w:rsidRPr="00300BEA" w:rsidRDefault="009419D4" w:rsidP="009419D4">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fr-CA"/>
        </w:rPr>
      </w:pPr>
      <w:r w:rsidRPr="00300BEA">
        <w:rPr>
          <w:rFonts w:ascii="Times New Roman" w:hAnsi="Times New Roman"/>
          <w:szCs w:val="22"/>
          <w:lang w:val="fr-CA"/>
        </w:rPr>
        <w:t>Du 10 au 12 novembre 2021</w:t>
      </w:r>
      <w:r w:rsidRPr="00300BEA">
        <w:rPr>
          <w:rFonts w:ascii="Times New Roman" w:hAnsi="Times New Roman"/>
          <w:szCs w:val="22"/>
          <w:lang w:val="fr-CA"/>
        </w:rPr>
        <w:tab/>
        <w:t>AG/</w:t>
      </w:r>
      <w:r>
        <w:rPr>
          <w:rFonts w:ascii="Times New Roman" w:hAnsi="Times New Roman"/>
          <w:szCs w:val="22"/>
          <w:lang w:val="fr-CA"/>
        </w:rPr>
        <w:t>INF.</w:t>
      </w:r>
      <w:r w:rsidR="00BA71A0">
        <w:rPr>
          <w:rFonts w:ascii="Times New Roman" w:hAnsi="Times New Roman"/>
          <w:szCs w:val="22"/>
          <w:lang w:val="fr-CA"/>
        </w:rPr>
        <w:t xml:space="preserve"> </w:t>
      </w:r>
      <w:r>
        <w:rPr>
          <w:rFonts w:ascii="Times New Roman" w:hAnsi="Times New Roman"/>
          <w:szCs w:val="22"/>
          <w:lang w:val="fr-CA"/>
        </w:rPr>
        <w:t>733</w:t>
      </w:r>
      <w:r w:rsidRPr="00300BEA">
        <w:rPr>
          <w:rFonts w:ascii="Times New Roman" w:hAnsi="Times New Roman"/>
          <w:szCs w:val="22"/>
          <w:lang w:val="fr-CA"/>
        </w:rPr>
        <w:t>/21</w:t>
      </w:r>
      <w:r w:rsidR="00413590">
        <w:rPr>
          <w:rFonts w:ascii="Times New Roman" w:hAnsi="Times New Roman"/>
          <w:szCs w:val="22"/>
          <w:lang w:val="fr-CA"/>
        </w:rPr>
        <w:t xml:space="preserve"> rev. 1</w:t>
      </w:r>
      <w:r w:rsidR="00744B66" w:rsidRPr="00744B66">
        <w:rPr>
          <w:rStyle w:val="FootnoteReference"/>
          <w:rFonts w:ascii="Times New Roman" w:hAnsi="Times New Roman"/>
          <w:szCs w:val="22"/>
          <w:u w:val="single"/>
          <w:lang w:val="fr-CA"/>
        </w:rPr>
        <w:footnoteReference w:id="1"/>
      </w:r>
      <w:r w:rsidR="00744B66" w:rsidRPr="00744B66">
        <w:rPr>
          <w:rFonts w:ascii="Times New Roman" w:hAnsi="Times New Roman"/>
          <w:szCs w:val="22"/>
          <w:vertAlign w:val="superscript"/>
          <w:lang w:val="fr-CA"/>
        </w:rPr>
        <w:t>/</w:t>
      </w:r>
    </w:p>
    <w:p w14:paraId="6BE3F536" w14:textId="0C7C81E2" w:rsidR="009419D4" w:rsidRPr="00300BEA" w:rsidRDefault="009419D4" w:rsidP="009419D4">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color w:val="0D0C12"/>
          <w:szCs w:val="22"/>
          <w:lang w:val="fr-CA"/>
        </w:rPr>
        <w:t>Guatemala</w:t>
      </w:r>
      <w:r w:rsidRPr="00300BEA">
        <w:rPr>
          <w:rFonts w:ascii="Times New Roman" w:hAnsi="Times New Roman"/>
          <w:szCs w:val="22"/>
          <w:lang w:val="fr-CA"/>
        </w:rPr>
        <w:t xml:space="preserve">, République du </w:t>
      </w:r>
      <w:r w:rsidRPr="00300BEA">
        <w:rPr>
          <w:rFonts w:ascii="Times New Roman" w:hAnsi="Times New Roman"/>
          <w:color w:val="0D0C12"/>
          <w:szCs w:val="22"/>
          <w:lang w:val="fr-CA"/>
        </w:rPr>
        <w:t>Guatemala</w:t>
      </w:r>
      <w:r w:rsidRPr="00300BEA">
        <w:rPr>
          <w:rFonts w:ascii="Times New Roman" w:hAnsi="Times New Roman"/>
          <w:szCs w:val="22"/>
          <w:lang w:val="fr-CA"/>
        </w:rPr>
        <w:tab/>
      </w:r>
      <w:r>
        <w:rPr>
          <w:rFonts w:ascii="Times New Roman" w:hAnsi="Times New Roman"/>
          <w:szCs w:val="22"/>
          <w:lang w:val="fr-CA"/>
        </w:rPr>
        <w:t>2</w:t>
      </w:r>
      <w:r w:rsidR="00744B66">
        <w:rPr>
          <w:rFonts w:ascii="Times New Roman" w:hAnsi="Times New Roman"/>
          <w:szCs w:val="22"/>
          <w:lang w:val="fr-CA"/>
        </w:rPr>
        <w:t>9</w:t>
      </w:r>
      <w:r>
        <w:rPr>
          <w:rFonts w:ascii="Times New Roman" w:hAnsi="Times New Roman"/>
          <w:szCs w:val="22"/>
          <w:lang w:val="fr-CA"/>
        </w:rPr>
        <w:t xml:space="preserve"> octobre</w:t>
      </w:r>
      <w:r w:rsidRPr="00300BEA">
        <w:rPr>
          <w:rFonts w:ascii="Times New Roman" w:hAnsi="Times New Roman"/>
          <w:szCs w:val="22"/>
          <w:lang w:val="fr-CA"/>
        </w:rPr>
        <w:t xml:space="preserve"> 2021</w:t>
      </w:r>
    </w:p>
    <w:p w14:paraId="2342FFB8" w14:textId="77777777" w:rsidR="009419D4" w:rsidRPr="00300BEA" w:rsidRDefault="009419D4" w:rsidP="009419D4">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szCs w:val="22"/>
          <w:lang w:val="fr-CA"/>
        </w:rPr>
        <w:tab/>
        <w:t>Original: espagnol</w:t>
      </w:r>
    </w:p>
    <w:p w14:paraId="5C590D49"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5F5F8262"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E19D3C6"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FDE3B87"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B9E99C3"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E7DA116"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4999B43"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53E6441D"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3CFE028"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8D72D49"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1F0F954"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499BAA5"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89A2F71"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E1B0AA5" w14:textId="77777777" w:rsidR="009419D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E743ADF"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C038289"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DB38F9F"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bookmarkEnd w:id="0"/>
    <w:p w14:paraId="79C327A3" w14:textId="432E183B" w:rsidR="009419D4" w:rsidRPr="009419D4" w:rsidRDefault="00FE6780" w:rsidP="00EA6C4E">
      <w:pPr>
        <w:pStyle w:val="Heading4"/>
        <w:keepNext w:val="0"/>
        <w:jc w:val="center"/>
        <w:rPr>
          <w:rFonts w:ascii="Times New Roman" w:hAnsi="Times New Roman" w:cs="Times New Roman"/>
          <w:b w:val="0"/>
          <w:bCs/>
          <w:sz w:val="22"/>
          <w:szCs w:val="22"/>
        </w:rPr>
      </w:pPr>
      <w:r>
        <w:rPr>
          <w:rFonts w:ascii="Times New Roman" w:hAnsi="Times New Roman" w:cs="Times New Roman"/>
          <w:b w:val="0"/>
          <w:bCs/>
          <w:sz w:val="22"/>
          <w:szCs w:val="22"/>
        </w:rPr>
        <w:t>BULLETIN</w:t>
      </w:r>
      <w:r w:rsidR="009419D4" w:rsidRPr="009419D4">
        <w:rPr>
          <w:rFonts w:ascii="Times New Roman" w:hAnsi="Times New Roman" w:cs="Times New Roman"/>
          <w:b w:val="0"/>
          <w:bCs/>
          <w:sz w:val="22"/>
          <w:szCs w:val="22"/>
        </w:rPr>
        <w:t xml:space="preserve"> D’INFORMATION</w:t>
      </w:r>
    </w:p>
    <w:p w14:paraId="43932531" w14:textId="64DC7D63" w:rsidR="009419D4" w:rsidRPr="009419D4" w:rsidRDefault="009419D4" w:rsidP="009419D4">
      <w:pPr>
        <w:widowControl/>
        <w:ind w:left="720"/>
        <w:jc w:val="left"/>
        <w:rPr>
          <w:rFonts w:ascii="Times New Roman" w:hAnsi="Times New Roman"/>
          <w:b/>
          <w:szCs w:val="22"/>
          <w:lang w:val="fr-CA"/>
        </w:rPr>
      </w:pPr>
    </w:p>
    <w:p w14:paraId="3BFC265D" w14:textId="77777777" w:rsidR="009419D4" w:rsidRPr="009419D4" w:rsidRDefault="009419D4" w:rsidP="009419D4">
      <w:pPr>
        <w:widowControl/>
        <w:ind w:left="720"/>
        <w:jc w:val="left"/>
        <w:rPr>
          <w:rFonts w:ascii="Times New Roman" w:hAnsi="Times New Roman"/>
          <w:b/>
          <w:szCs w:val="22"/>
        </w:rPr>
      </w:pPr>
    </w:p>
    <w:p w14:paraId="08282D87" w14:textId="77777777" w:rsidR="009419D4" w:rsidRPr="009419D4" w:rsidRDefault="009419D4" w:rsidP="009419D4">
      <w:pPr>
        <w:widowControl/>
        <w:ind w:left="720"/>
        <w:jc w:val="left"/>
        <w:rPr>
          <w:rFonts w:ascii="Times New Roman" w:hAnsi="Times New Roman"/>
          <w:b/>
          <w:szCs w:val="22"/>
        </w:rPr>
      </w:pPr>
    </w:p>
    <w:p w14:paraId="09D46B87" w14:textId="535893BA" w:rsidR="009419D4" w:rsidRPr="009419D4" w:rsidRDefault="009419D4" w:rsidP="009419D4">
      <w:pPr>
        <w:widowControl/>
        <w:ind w:left="720"/>
        <w:jc w:val="left"/>
        <w:rPr>
          <w:rFonts w:ascii="Times New Roman" w:hAnsi="Times New Roman"/>
          <w:b/>
          <w:szCs w:val="22"/>
        </w:rPr>
        <w:sectPr w:rsidR="009419D4" w:rsidRPr="009419D4" w:rsidSect="00AF7F0B">
          <w:headerReference w:type="default" r:id="rId13"/>
          <w:headerReference w:type="first" r:id="rId14"/>
          <w:pgSz w:w="12240" w:h="15840" w:code="1"/>
          <w:pgMar w:top="2160" w:right="1440" w:bottom="1440" w:left="1440" w:header="1296" w:footer="720" w:gutter="0"/>
          <w:cols w:space="720"/>
          <w:titlePg/>
          <w:docGrid w:linePitch="360"/>
        </w:sectPr>
      </w:pPr>
    </w:p>
    <w:p w14:paraId="65AF32E7" w14:textId="520A1A7B" w:rsidR="001B2A9A" w:rsidRPr="00DD3BB7" w:rsidRDefault="00FE6780" w:rsidP="009419D4">
      <w:pPr>
        <w:pStyle w:val="Heading4"/>
        <w:keepNext w:val="0"/>
        <w:ind w:left="720"/>
        <w:jc w:val="center"/>
        <w:rPr>
          <w:rFonts w:ascii="Times New Roman" w:hAnsi="Times New Roman" w:cs="Times New Roman"/>
          <w:sz w:val="22"/>
          <w:szCs w:val="22"/>
          <w:u w:val="single"/>
        </w:rPr>
      </w:pPr>
      <w:r w:rsidRPr="00DD3BB7">
        <w:rPr>
          <w:rFonts w:ascii="Times New Roman" w:hAnsi="Times New Roman" w:cs="Times New Roman"/>
          <w:sz w:val="22"/>
          <w:szCs w:val="22"/>
          <w:u w:val="single"/>
        </w:rPr>
        <w:lastRenderedPageBreak/>
        <w:t>BULLETIN</w:t>
      </w:r>
      <w:r w:rsidR="001B2A9A" w:rsidRPr="00DD3BB7">
        <w:rPr>
          <w:rFonts w:ascii="Times New Roman" w:hAnsi="Times New Roman" w:cs="Times New Roman"/>
          <w:sz w:val="22"/>
          <w:szCs w:val="22"/>
          <w:u w:val="single"/>
        </w:rPr>
        <w:t xml:space="preserve"> D’INFORMATION</w:t>
      </w:r>
    </w:p>
    <w:p w14:paraId="0D40A369" w14:textId="743F778F" w:rsidR="001B2A9A" w:rsidRPr="00DD3BB7" w:rsidRDefault="00FE6780" w:rsidP="009419D4">
      <w:pPr>
        <w:widowControl/>
        <w:spacing w:before="160"/>
        <w:ind w:left="1080"/>
        <w:jc w:val="left"/>
        <w:rPr>
          <w:rFonts w:ascii="Times New Roman" w:hAnsi="Times New Roman"/>
          <w:b/>
          <w:i/>
          <w:szCs w:val="22"/>
        </w:rPr>
      </w:pPr>
      <w:r w:rsidRPr="00DD3BB7">
        <w:rPr>
          <w:rFonts w:ascii="Times New Roman" w:hAnsi="Times New Roman"/>
          <w:noProof/>
          <w:szCs w:val="22"/>
        </w:rPr>
        <mc:AlternateContent>
          <mc:Choice Requires="wps">
            <w:drawing>
              <wp:anchor distT="0" distB="0" distL="114300" distR="114300" simplePos="0" relativeHeight="251657216" behindDoc="1" locked="0" layoutInCell="1" allowOverlap="1" wp14:anchorId="56CE4603" wp14:editId="5644A08A">
                <wp:simplePos x="0" y="0"/>
                <wp:positionH relativeFrom="margin">
                  <wp:posOffset>354396</wp:posOffset>
                </wp:positionH>
                <wp:positionV relativeFrom="paragraph">
                  <wp:posOffset>90731</wp:posOffset>
                </wp:positionV>
                <wp:extent cx="5605780" cy="623570"/>
                <wp:effectExtent l="0" t="0" r="13970" b="241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23570"/>
                        </a:xfrm>
                        <a:prstGeom prst="rect">
                          <a:avLst/>
                        </a:prstGeom>
                        <a:solidFill>
                          <a:srgbClr val="FFFFFF"/>
                        </a:solidFill>
                        <a:ln w="12700">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AE38" id="Rectangle 10" o:spid="_x0000_s1026" style="position:absolute;margin-left:27.9pt;margin-top:7.15pt;width:441.4pt;height:4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" strokecolor="#2e74b5 [2408]" strokeweight="1pt">
                <v:path arrowok="t"/>
                <w10:wrap anchorx="margin"/>
              </v:rect>
            </w:pict>
          </mc:Fallback>
        </mc:AlternateContent>
      </w:r>
      <w:r w:rsidRPr="00DD3BB7">
        <w:rPr>
          <w:rFonts w:ascii="Times New Roman" w:hAnsi="Times New Roman"/>
          <w:noProof/>
          <w:szCs w:val="22"/>
        </w:rPr>
        <w:drawing>
          <wp:anchor distT="0" distB="0" distL="114300" distR="114300" simplePos="0" relativeHeight="251660288" behindDoc="0" locked="0" layoutInCell="1" allowOverlap="1" wp14:anchorId="73CDB955" wp14:editId="4036FDEF">
            <wp:simplePos x="0" y="0"/>
            <wp:positionH relativeFrom="column">
              <wp:posOffset>5121118</wp:posOffset>
            </wp:positionH>
            <wp:positionV relativeFrom="page">
              <wp:posOffset>1975782</wp:posOffset>
            </wp:positionV>
            <wp:extent cx="523875" cy="523875"/>
            <wp:effectExtent l="0" t="0" r="9525"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14:paraId="03C99E4F" w14:textId="650E53F3" w:rsidR="001B2A9A"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ind w:left="994"/>
        <w:jc w:val="left"/>
        <w:rPr>
          <w:rFonts w:ascii="Times New Roman" w:hAnsi="Times New Roman"/>
          <w:b/>
          <w:i/>
          <w:szCs w:val="22"/>
        </w:rPr>
      </w:pPr>
      <w:r w:rsidRPr="00DD3BB7">
        <w:rPr>
          <w:rFonts w:ascii="Times New Roman" w:hAnsi="Times New Roman"/>
          <w:b/>
          <w:i/>
          <w:szCs w:val="22"/>
        </w:rPr>
        <w:t>Les délégations pourront obtenir les documents sur le site Web ci-</w:t>
      </w:r>
      <w:proofErr w:type="gramStart"/>
      <w:r w:rsidRPr="00DD3BB7">
        <w:rPr>
          <w:rFonts w:ascii="Times New Roman" w:hAnsi="Times New Roman"/>
          <w:b/>
          <w:i/>
          <w:szCs w:val="22"/>
        </w:rPr>
        <w:t>après  :</w:t>
      </w:r>
      <w:proofErr w:type="gramEnd"/>
      <w:r w:rsidRPr="00DD3BB7">
        <w:rPr>
          <w:rFonts w:ascii="Times New Roman" w:hAnsi="Times New Roman"/>
          <w:b/>
          <w:i/>
          <w:szCs w:val="22"/>
        </w:rPr>
        <w:t xml:space="preserve"> </w:t>
      </w:r>
      <w:r w:rsidRPr="00DD3BB7">
        <w:rPr>
          <w:rFonts w:ascii="Times New Roman" w:hAnsi="Times New Roman"/>
          <w:b/>
          <w:i/>
          <w:szCs w:val="22"/>
        </w:rPr>
        <w:br/>
      </w:r>
      <w:bookmarkStart w:id="1" w:name="OLE_LINK3"/>
      <w:bookmarkStart w:id="2" w:name="OLE_LINK4"/>
      <w:r w:rsidRPr="00DD3BB7">
        <w:rPr>
          <w:rFonts w:ascii="Times New Roman" w:hAnsi="Times New Roman"/>
          <w:b/>
          <w:i/>
          <w:szCs w:val="22"/>
        </w:rPr>
        <w:t>http://scm.oas.org/ag/documentos</w:t>
      </w:r>
      <w:bookmarkEnd w:id="1"/>
      <w:bookmarkEnd w:id="2"/>
    </w:p>
    <w:p w14:paraId="0D491229" w14:textId="63A86CFB" w:rsidR="00AF7F0B" w:rsidRPr="00DD3BB7" w:rsidRDefault="00AF7F0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4A44D8DA" w14:textId="373C028C" w:rsidR="001B2A9A" w:rsidRPr="00DD3BB7" w:rsidRDefault="001B2A9A" w:rsidP="009419D4">
      <w:pPr>
        <w:widowControl/>
        <w:numPr>
          <w:ilvl w:val="0"/>
          <w:numId w:val="4"/>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1800" w:hanging="1080"/>
        <w:rPr>
          <w:rFonts w:ascii="Times New Roman" w:hAnsi="Times New Roman"/>
          <w:b/>
          <w:color w:val="000000"/>
          <w:szCs w:val="22"/>
        </w:rPr>
      </w:pPr>
      <w:r w:rsidRPr="00DD3BB7">
        <w:rPr>
          <w:rFonts w:ascii="Times New Roman" w:hAnsi="Times New Roman"/>
          <w:b/>
          <w:color w:val="000000"/>
          <w:szCs w:val="22"/>
        </w:rPr>
        <w:t xml:space="preserve">Lieu de </w:t>
      </w:r>
      <w:bookmarkStart w:id="3" w:name="Hola"/>
      <w:bookmarkEnd w:id="3"/>
      <w:r w:rsidRPr="00DD3BB7">
        <w:rPr>
          <w:rFonts w:ascii="Times New Roman" w:hAnsi="Times New Roman"/>
          <w:b/>
          <w:color w:val="000000"/>
          <w:szCs w:val="22"/>
        </w:rPr>
        <w:t>l’Assemblée générale :</w:t>
      </w:r>
    </w:p>
    <w:p w14:paraId="4E3FEE33" w14:textId="77777777" w:rsidR="001B2A9A"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05A1ED8D" w14:textId="2866A1E7" w:rsidR="002B5BC3" w:rsidRPr="00DD3BB7" w:rsidRDefault="001B2A9A" w:rsidP="009419D4">
      <w:pPr>
        <w:pStyle w:val="BodyTextIndent"/>
        <w:ind w:left="720"/>
        <w:jc w:val="both"/>
        <w:rPr>
          <w:sz w:val="22"/>
          <w:szCs w:val="22"/>
        </w:rPr>
      </w:pPr>
      <w:r w:rsidRPr="00DD3BB7">
        <w:rPr>
          <w:sz w:val="22"/>
          <w:szCs w:val="22"/>
        </w:rPr>
        <w:t>La cinquante-et-unième session ordinaire de l’Assemblée générale de l’Organisation des États Américains (OEA) se tiendra virtuellement</w:t>
      </w:r>
      <w:r w:rsidR="00241AA1" w:rsidRPr="00DD3BB7">
        <w:rPr>
          <w:sz w:val="22"/>
          <w:szCs w:val="22"/>
        </w:rPr>
        <w:t>,</w:t>
      </w:r>
      <w:r w:rsidRPr="00DD3BB7">
        <w:rPr>
          <w:sz w:val="22"/>
          <w:szCs w:val="22"/>
        </w:rPr>
        <w:t xml:space="preserve"> du 10 au 12 novembre 2021</w:t>
      </w:r>
      <w:r w:rsidR="00241AA1" w:rsidRPr="00DD3BB7">
        <w:rPr>
          <w:sz w:val="22"/>
          <w:szCs w:val="22"/>
        </w:rPr>
        <w:t>,</w:t>
      </w:r>
      <w:r w:rsidRPr="00DD3BB7">
        <w:rPr>
          <w:sz w:val="22"/>
          <w:szCs w:val="22"/>
        </w:rPr>
        <w:t xml:space="preserve"> par le biais de la plateforme KUDO.</w:t>
      </w:r>
    </w:p>
    <w:p w14:paraId="48812CA1" w14:textId="77777777" w:rsidR="00963EA6" w:rsidRPr="00DD3BB7" w:rsidRDefault="00963EA6" w:rsidP="009419D4">
      <w:pPr>
        <w:pStyle w:val="BodyTextIndent"/>
        <w:ind w:left="720" w:firstLine="0"/>
        <w:jc w:val="both"/>
        <w:rPr>
          <w:sz w:val="22"/>
          <w:szCs w:val="22"/>
        </w:rPr>
      </w:pPr>
    </w:p>
    <w:p w14:paraId="1E99EEFD" w14:textId="7BB3EF0C" w:rsidR="001B2A9A" w:rsidRPr="00DD3BB7" w:rsidRDefault="00846772" w:rsidP="009419D4">
      <w:pPr>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1800" w:hanging="1080"/>
        <w:rPr>
          <w:rFonts w:ascii="Times New Roman" w:hAnsi="Times New Roman"/>
          <w:b/>
          <w:color w:val="000000"/>
          <w:szCs w:val="22"/>
        </w:rPr>
      </w:pPr>
      <w:r w:rsidRPr="00DD3BB7">
        <w:rPr>
          <w:rFonts w:ascii="Times New Roman" w:hAnsi="Times New Roman"/>
          <w:b/>
          <w:color w:val="000000"/>
          <w:szCs w:val="22"/>
        </w:rPr>
        <w:t>Coordination :</w:t>
      </w:r>
    </w:p>
    <w:p w14:paraId="127212DD" w14:textId="77777777" w:rsidR="001B2A9A"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72132CF2" w14:textId="078B4213" w:rsidR="00846772"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DD3BB7">
        <w:rPr>
          <w:rFonts w:ascii="Times New Roman" w:hAnsi="Times New Roman"/>
          <w:b/>
          <w:color w:val="000000"/>
          <w:szCs w:val="22"/>
        </w:rPr>
        <w:tab/>
      </w:r>
      <w:r w:rsidRPr="00DD3BB7">
        <w:rPr>
          <w:rFonts w:ascii="Times New Roman" w:hAnsi="Times New Roman"/>
          <w:b/>
          <w:color w:val="000000"/>
          <w:szCs w:val="22"/>
          <w:u w:val="single"/>
        </w:rPr>
        <w:t xml:space="preserve">Coordination générale au </w:t>
      </w:r>
      <w:proofErr w:type="gramStart"/>
      <w:r w:rsidRPr="00DD3BB7">
        <w:rPr>
          <w:rFonts w:ascii="Times New Roman" w:hAnsi="Times New Roman"/>
          <w:b/>
          <w:color w:val="000000"/>
          <w:szCs w:val="22"/>
          <w:u w:val="single"/>
        </w:rPr>
        <w:t>Guatemala</w:t>
      </w:r>
      <w:r w:rsidRPr="00DD3BB7">
        <w:rPr>
          <w:rFonts w:ascii="Times New Roman" w:hAnsi="Times New Roman"/>
          <w:b/>
          <w:color w:val="000000"/>
          <w:szCs w:val="22"/>
        </w:rPr>
        <w:t>:</w:t>
      </w:r>
      <w:proofErr w:type="gramEnd"/>
    </w:p>
    <w:p w14:paraId="04729A17" w14:textId="3B8E06E6"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lang w:eastAsia="es-SV"/>
        </w:rPr>
      </w:pPr>
    </w:p>
    <w:p w14:paraId="52AB7547" w14:textId="0CD657A9"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DD3BB7">
        <w:rPr>
          <w:rFonts w:ascii="Times New Roman" w:hAnsi="Times New Roman"/>
          <w:b/>
          <w:color w:val="000000"/>
          <w:szCs w:val="22"/>
        </w:rPr>
        <w:tab/>
        <w:t>Coordinateur général</w:t>
      </w:r>
    </w:p>
    <w:p w14:paraId="1F60BBAE" w14:textId="77777777"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DD3BB7">
        <w:rPr>
          <w:rFonts w:ascii="Times New Roman" w:hAnsi="Times New Roman"/>
          <w:b/>
          <w:color w:val="000000"/>
          <w:szCs w:val="22"/>
        </w:rPr>
        <w:tab/>
        <w:t>Ambassadeur Carlos Ramiro Martínez Alvarado</w:t>
      </w:r>
    </w:p>
    <w:p w14:paraId="15EDB2A8" w14:textId="5DF17705"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rPr>
      </w:pPr>
      <w:r w:rsidRPr="00DD3BB7">
        <w:rPr>
          <w:rFonts w:ascii="Times New Roman" w:hAnsi="Times New Roman"/>
          <w:b/>
          <w:color w:val="000000"/>
          <w:szCs w:val="22"/>
        </w:rPr>
        <w:tab/>
      </w:r>
      <w:r w:rsidRPr="00DD3BB7">
        <w:rPr>
          <w:rFonts w:ascii="Times New Roman" w:hAnsi="Times New Roman"/>
          <w:color w:val="000000"/>
          <w:szCs w:val="22"/>
        </w:rPr>
        <w:t>Vice-Ministre des relations ext</w:t>
      </w:r>
      <w:r w:rsidR="00241AA1" w:rsidRPr="00DD3BB7">
        <w:rPr>
          <w:rFonts w:ascii="Times New Roman" w:hAnsi="Times New Roman"/>
          <w:color w:val="000000"/>
          <w:szCs w:val="22"/>
        </w:rPr>
        <w:t>é</w:t>
      </w:r>
      <w:r w:rsidRPr="00DD3BB7">
        <w:rPr>
          <w:rFonts w:ascii="Times New Roman" w:hAnsi="Times New Roman"/>
          <w:color w:val="000000"/>
          <w:szCs w:val="22"/>
        </w:rPr>
        <w:t>rieures</w:t>
      </w:r>
    </w:p>
    <w:p w14:paraId="2B4282E2" w14:textId="31A3DB9D"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lang w:eastAsia="es-SV"/>
        </w:rPr>
      </w:pPr>
    </w:p>
    <w:p w14:paraId="762CE2C2" w14:textId="01DA74E5"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bCs/>
          <w:color w:val="000000"/>
          <w:szCs w:val="22"/>
        </w:rPr>
      </w:pPr>
      <w:r w:rsidRPr="00DD3BB7">
        <w:rPr>
          <w:rFonts w:ascii="Times New Roman" w:hAnsi="Times New Roman"/>
          <w:b/>
          <w:color w:val="000000"/>
          <w:szCs w:val="22"/>
        </w:rPr>
        <w:t>Coordinatrice politique</w:t>
      </w:r>
    </w:p>
    <w:p w14:paraId="4A6CE7C8" w14:textId="77777777"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bCs/>
          <w:color w:val="000000"/>
          <w:szCs w:val="22"/>
        </w:rPr>
      </w:pPr>
      <w:r w:rsidRPr="00DD3BB7">
        <w:rPr>
          <w:rFonts w:ascii="Times New Roman" w:hAnsi="Times New Roman"/>
          <w:b/>
          <w:color w:val="000000"/>
          <w:szCs w:val="22"/>
        </w:rPr>
        <w:t>Ambassadrice Ana Isabel Carrillo Fabián</w:t>
      </w:r>
    </w:p>
    <w:p w14:paraId="34C31AF5" w14:textId="3FD0DAF6"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color w:val="000000"/>
          <w:szCs w:val="22"/>
        </w:rPr>
      </w:pPr>
      <w:r w:rsidRPr="00DD3BB7">
        <w:rPr>
          <w:rFonts w:ascii="Times New Roman" w:hAnsi="Times New Roman"/>
          <w:color w:val="000000"/>
          <w:szCs w:val="22"/>
        </w:rPr>
        <w:t>Directrice générale des relations internationales multilatérales et économiques</w:t>
      </w:r>
    </w:p>
    <w:p w14:paraId="4FBAC256" w14:textId="17E043AE" w:rsidR="7A457595" w:rsidRPr="00DD3BB7" w:rsidRDefault="7A457595"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b/>
          <w:bCs/>
          <w:color w:val="000000" w:themeColor="text1"/>
          <w:szCs w:val="22"/>
          <w:lang w:eastAsia="es-SV"/>
        </w:rPr>
      </w:pPr>
    </w:p>
    <w:p w14:paraId="30186E54" w14:textId="70DD9FF9"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hAnsi="Times New Roman"/>
          <w:b/>
          <w:bCs/>
          <w:color w:val="000000" w:themeColor="text1"/>
          <w:szCs w:val="22"/>
        </w:rPr>
      </w:pPr>
      <w:r w:rsidRPr="00DD3BB7">
        <w:rPr>
          <w:rFonts w:ascii="Times New Roman" w:hAnsi="Times New Roman"/>
          <w:b/>
          <w:color w:val="000000" w:themeColor="text1"/>
          <w:szCs w:val="22"/>
        </w:rPr>
        <w:t xml:space="preserve">Coordinatrice logistique </w:t>
      </w:r>
    </w:p>
    <w:p w14:paraId="45D97A55" w14:textId="654D181A" w:rsidR="0721FCB1"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hAnsi="Times New Roman"/>
          <w:b/>
          <w:bCs/>
          <w:color w:val="000000" w:themeColor="text1"/>
          <w:szCs w:val="22"/>
        </w:rPr>
      </w:pPr>
      <w:r w:rsidRPr="00DD3BB7">
        <w:rPr>
          <w:rFonts w:ascii="Times New Roman" w:hAnsi="Times New Roman"/>
          <w:b/>
          <w:color w:val="000000" w:themeColor="text1"/>
          <w:szCs w:val="22"/>
        </w:rPr>
        <w:t>M</w:t>
      </w:r>
      <w:r w:rsidRPr="00DD3BB7">
        <w:rPr>
          <w:rFonts w:ascii="Times New Roman" w:hAnsi="Times New Roman"/>
          <w:b/>
          <w:color w:val="000000" w:themeColor="text1"/>
          <w:szCs w:val="22"/>
          <w:vertAlign w:val="superscript"/>
        </w:rPr>
        <w:t>me</w:t>
      </w:r>
      <w:r w:rsidRPr="00DD3BB7">
        <w:rPr>
          <w:rFonts w:ascii="Times New Roman" w:hAnsi="Times New Roman"/>
          <w:b/>
          <w:color w:val="000000" w:themeColor="text1"/>
          <w:szCs w:val="22"/>
        </w:rPr>
        <w:t xml:space="preserve"> Mónica Escobar</w:t>
      </w:r>
    </w:p>
    <w:p w14:paraId="7C0C57D6" w14:textId="5D70EC25" w:rsidR="00D02EDD"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rPr>
      </w:pPr>
      <w:r w:rsidRPr="00DD3BB7">
        <w:rPr>
          <w:rFonts w:ascii="Times New Roman" w:hAnsi="Times New Roman"/>
          <w:color w:val="000000" w:themeColor="text1"/>
          <w:szCs w:val="22"/>
        </w:rPr>
        <w:t>Directrice de la politique multilatérale</w:t>
      </w:r>
    </w:p>
    <w:p w14:paraId="7A06ABA0" w14:textId="77777777" w:rsidR="009E0AD9" w:rsidRPr="00DD3BB7" w:rsidRDefault="009E0AD9"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eastAsia="es-SV"/>
        </w:rPr>
      </w:pPr>
    </w:p>
    <w:p w14:paraId="01F3BBF6" w14:textId="77777777" w:rsidR="009E0AD9" w:rsidRPr="00DD3BB7" w:rsidRDefault="009E0AD9"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u w:val="single"/>
        </w:rPr>
      </w:pPr>
      <w:r w:rsidRPr="00DD3BB7">
        <w:rPr>
          <w:rFonts w:ascii="Times New Roman" w:hAnsi="Times New Roman"/>
          <w:b/>
          <w:color w:val="000000"/>
          <w:szCs w:val="22"/>
          <w:u w:val="single"/>
        </w:rPr>
        <w:t>Coordination générale à OEA</w:t>
      </w:r>
    </w:p>
    <w:p w14:paraId="77ACE48A" w14:textId="77777777" w:rsidR="009E0AD9" w:rsidRPr="00DD3BB7" w:rsidRDefault="009E0AD9"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eastAsia="es-SV"/>
        </w:rPr>
      </w:pPr>
    </w:p>
    <w:p w14:paraId="5E0E0C4A" w14:textId="75C2F2BE" w:rsidR="00E72CD3"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rPr>
      </w:pPr>
      <w:r w:rsidRPr="00DD3BB7">
        <w:rPr>
          <w:rFonts w:ascii="Times New Roman" w:hAnsi="Times New Roman"/>
          <w:b/>
          <w:color w:val="000000"/>
          <w:szCs w:val="22"/>
        </w:rPr>
        <w:t>Coordinateur général</w:t>
      </w:r>
    </w:p>
    <w:p w14:paraId="3D4A6F8B" w14:textId="5966F691" w:rsidR="00560D9F"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rPr>
      </w:pPr>
      <w:r w:rsidRPr="00DD3BB7">
        <w:rPr>
          <w:rFonts w:ascii="Times New Roman" w:hAnsi="Times New Roman"/>
          <w:b/>
          <w:color w:val="000000"/>
          <w:szCs w:val="22"/>
        </w:rPr>
        <w:t>Ambassadeur Nestor Mendez</w:t>
      </w:r>
    </w:p>
    <w:p w14:paraId="6BA5F75E" w14:textId="77777777" w:rsidR="001B2A9A"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rPr>
      </w:pPr>
      <w:r w:rsidRPr="00DD3BB7">
        <w:rPr>
          <w:rFonts w:ascii="Times New Roman" w:hAnsi="Times New Roman"/>
          <w:color w:val="000000"/>
          <w:szCs w:val="22"/>
        </w:rPr>
        <w:tab/>
        <w:t>Secrétaire général adjoint de l’OEA</w:t>
      </w:r>
    </w:p>
    <w:p w14:paraId="6040A895" w14:textId="77777777" w:rsidR="00E72CD3" w:rsidRPr="00DD3BB7" w:rsidRDefault="00E72CD3"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lang w:eastAsia="es-SV"/>
        </w:rPr>
      </w:pPr>
    </w:p>
    <w:p w14:paraId="2B905298" w14:textId="6CB23CE0" w:rsidR="00E72CD3" w:rsidRPr="00DD3BB7" w:rsidRDefault="00E72CD3" w:rsidP="009419D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b/>
          <w:color w:val="000000"/>
          <w:szCs w:val="22"/>
        </w:rPr>
      </w:pPr>
      <w:r w:rsidRPr="00DD3BB7">
        <w:rPr>
          <w:rFonts w:ascii="Times New Roman" w:hAnsi="Times New Roman"/>
          <w:b/>
          <w:color w:val="000000"/>
          <w:szCs w:val="22"/>
        </w:rPr>
        <w:t>Coordinateur logistique</w:t>
      </w:r>
    </w:p>
    <w:p w14:paraId="13A5E745" w14:textId="77777777" w:rsidR="00560D9F" w:rsidRPr="00DD3BB7" w:rsidRDefault="00560D9F"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r w:rsidRPr="00DD3BB7">
        <w:rPr>
          <w:rFonts w:ascii="Times New Roman" w:hAnsi="Times New Roman"/>
          <w:b/>
          <w:color w:val="000000"/>
          <w:szCs w:val="22"/>
        </w:rPr>
        <w:tab/>
        <w:t>Ambassadeur Francisco Lainez</w:t>
      </w:r>
    </w:p>
    <w:p w14:paraId="5EA60C78" w14:textId="61E32EAA" w:rsidR="00560D9F" w:rsidRPr="00DD3BB7" w:rsidRDefault="00560D9F"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r w:rsidRPr="00DD3BB7">
        <w:rPr>
          <w:rFonts w:ascii="Times New Roman" w:hAnsi="Times New Roman"/>
          <w:color w:val="000000"/>
          <w:szCs w:val="22"/>
        </w:rPr>
        <w:tab/>
        <w:t>Directeur du département de gestion des conférences et réunions</w:t>
      </w:r>
    </w:p>
    <w:p w14:paraId="63820F97" w14:textId="77777777" w:rsidR="00996C98" w:rsidRPr="00DD3BB7"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p>
    <w:p w14:paraId="2E087D5D" w14:textId="77777777" w:rsidR="001B2A9A" w:rsidRPr="00DD3BB7" w:rsidRDefault="001B2A9A" w:rsidP="009419D4">
      <w:pPr>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1800" w:hanging="1080"/>
        <w:rPr>
          <w:rFonts w:ascii="Times New Roman" w:hAnsi="Times New Roman"/>
          <w:b/>
          <w:color w:val="000000"/>
          <w:szCs w:val="22"/>
        </w:rPr>
      </w:pPr>
      <w:r w:rsidRPr="00DD3BB7">
        <w:rPr>
          <w:rFonts w:ascii="Times New Roman" w:hAnsi="Times New Roman"/>
          <w:b/>
          <w:color w:val="000000"/>
          <w:szCs w:val="22"/>
        </w:rPr>
        <w:t>Accréditation :</w:t>
      </w:r>
    </w:p>
    <w:p w14:paraId="16BE2118" w14:textId="77777777" w:rsidR="001B2A9A"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55B93A19" w14:textId="673B1062" w:rsidR="00AB5402"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bCs/>
          <w:color w:val="000000"/>
          <w:szCs w:val="22"/>
        </w:rPr>
      </w:pPr>
      <w:r w:rsidRPr="00DD3BB7">
        <w:rPr>
          <w:rFonts w:ascii="Times New Roman" w:hAnsi="Times New Roman"/>
          <w:color w:val="000000"/>
          <w:szCs w:val="22"/>
        </w:rPr>
        <w:tab/>
        <w:t>Les délégations, observateurs permanents et invités spéciaux devront envoyer leur lettre d'accréditation</w:t>
      </w:r>
      <w:r w:rsidRPr="00DD3BB7">
        <w:rPr>
          <w:rFonts w:ascii="Times New Roman" w:hAnsi="Times New Roman"/>
          <w:b/>
          <w:color w:val="000000"/>
          <w:szCs w:val="22"/>
        </w:rPr>
        <w:t xml:space="preserve"> </w:t>
      </w:r>
      <w:r w:rsidRPr="00DD3BB7">
        <w:rPr>
          <w:rFonts w:ascii="Times New Roman" w:hAnsi="Times New Roman"/>
          <w:color w:val="000000"/>
          <w:szCs w:val="22"/>
        </w:rPr>
        <w:t xml:space="preserve">en format PDF. </w:t>
      </w:r>
      <w:r w:rsidR="00241AA1" w:rsidRPr="00DD3BB7">
        <w:rPr>
          <w:rFonts w:ascii="Times New Roman" w:hAnsi="Times New Roman"/>
          <w:color w:val="000000"/>
          <w:szCs w:val="22"/>
        </w:rPr>
        <w:t>Elles sont priées</w:t>
      </w:r>
      <w:r w:rsidRPr="00DD3BB7">
        <w:rPr>
          <w:rFonts w:ascii="Times New Roman" w:hAnsi="Times New Roman"/>
          <w:color w:val="000000"/>
          <w:szCs w:val="22"/>
        </w:rPr>
        <w:t xml:space="preserve"> </w:t>
      </w:r>
      <w:r w:rsidR="00241AA1" w:rsidRPr="00DD3BB7">
        <w:rPr>
          <w:rFonts w:ascii="Times New Roman" w:hAnsi="Times New Roman"/>
          <w:color w:val="000000"/>
          <w:szCs w:val="22"/>
        </w:rPr>
        <w:t>d’</w:t>
      </w:r>
      <w:r w:rsidRPr="00DD3BB7">
        <w:rPr>
          <w:rFonts w:ascii="Times New Roman" w:hAnsi="Times New Roman"/>
          <w:color w:val="000000"/>
          <w:szCs w:val="22"/>
        </w:rPr>
        <w:t xml:space="preserve">inclure les noms, l’adresse </w:t>
      </w:r>
      <w:r w:rsidR="00744B66" w:rsidRPr="00DD3BB7">
        <w:rPr>
          <w:rFonts w:ascii="Times New Roman" w:hAnsi="Times New Roman"/>
          <w:color w:val="000000"/>
          <w:szCs w:val="22"/>
        </w:rPr>
        <w:t>électronique</w:t>
      </w:r>
      <w:r w:rsidRPr="00DD3BB7">
        <w:rPr>
          <w:rFonts w:ascii="Times New Roman" w:hAnsi="Times New Roman"/>
          <w:color w:val="000000"/>
          <w:szCs w:val="22"/>
        </w:rPr>
        <w:t xml:space="preserve"> et les coordonnées téléphoniques des délégués désignés pour participer à la séance plénière et à la Commission générale. Ces lettres devront être envoyées, par voie électronique uniquement, aux adresses électroniques suivantes :</w:t>
      </w:r>
      <w:r w:rsidRPr="00DD3BB7">
        <w:rPr>
          <w:rFonts w:ascii="Times New Roman" w:hAnsi="Times New Roman"/>
          <w:b/>
          <w:color w:val="000000"/>
          <w:szCs w:val="22"/>
        </w:rPr>
        <w:t xml:space="preserve"> </w:t>
      </w:r>
      <w:hyperlink r:id="rId16" w:history="1">
        <w:r w:rsidRPr="00DD3BB7">
          <w:rPr>
            <w:rStyle w:val="Hyperlink"/>
            <w:rFonts w:ascii="Times New Roman" w:hAnsi="Times New Roman"/>
            <w:b/>
            <w:szCs w:val="22"/>
          </w:rPr>
          <w:t>gmayorga@oas.org</w:t>
        </w:r>
      </w:hyperlink>
      <w:r w:rsidRPr="00DD3BB7">
        <w:rPr>
          <w:rStyle w:val="Hyperlink"/>
          <w:rFonts w:ascii="Times New Roman" w:hAnsi="Times New Roman"/>
          <w:b/>
          <w:szCs w:val="22"/>
          <w:u w:val="none"/>
        </w:rPr>
        <w:t xml:space="preserve"> </w:t>
      </w:r>
      <w:r w:rsidR="00744B66" w:rsidRPr="00DD3BB7">
        <w:rPr>
          <w:rStyle w:val="Hyperlink"/>
          <w:rFonts w:ascii="Times New Roman" w:hAnsi="Times New Roman"/>
          <w:bCs/>
          <w:color w:val="auto"/>
          <w:szCs w:val="22"/>
          <w:u w:val="none"/>
        </w:rPr>
        <w:t>et</w:t>
      </w:r>
      <w:r w:rsidRPr="00DD3BB7">
        <w:rPr>
          <w:rStyle w:val="Hyperlink"/>
          <w:rFonts w:ascii="Times New Roman" w:hAnsi="Times New Roman"/>
          <w:b/>
          <w:szCs w:val="22"/>
          <w:u w:val="none"/>
        </w:rPr>
        <w:t xml:space="preserve"> </w:t>
      </w:r>
      <w:hyperlink r:id="rId17" w:history="1">
        <w:r w:rsidRPr="00DD3BB7">
          <w:rPr>
            <w:rStyle w:val="Hyperlink"/>
            <w:rFonts w:ascii="Times New Roman" w:hAnsi="Times New Roman"/>
            <w:b/>
            <w:szCs w:val="22"/>
          </w:rPr>
          <w:t>51AGOEA@oas.org</w:t>
        </w:r>
      </w:hyperlink>
    </w:p>
    <w:p w14:paraId="6AD780BD" w14:textId="680775E9"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bCs/>
          <w:color w:val="000000"/>
          <w:szCs w:val="22"/>
        </w:rPr>
      </w:pPr>
    </w:p>
    <w:p w14:paraId="6B186E3A" w14:textId="77777777" w:rsidR="001B2A9A" w:rsidRPr="00DD3BB7" w:rsidRDefault="001B2A9A"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color w:val="000000"/>
          <w:szCs w:val="22"/>
        </w:rPr>
      </w:pPr>
      <w:r w:rsidRPr="00DD3BB7">
        <w:rPr>
          <w:rFonts w:ascii="Times New Roman" w:hAnsi="Times New Roman"/>
          <w:b/>
          <w:color w:val="000000"/>
          <w:szCs w:val="22"/>
        </w:rPr>
        <w:t>Inscription des participants par le biais de Cvent :</w:t>
      </w:r>
    </w:p>
    <w:p w14:paraId="23498F73" w14:textId="77777777" w:rsidR="001B2A9A" w:rsidRPr="00DD3BB7"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649AD42" w14:textId="41DA8CAE" w:rsidR="00501B48" w:rsidRPr="00DD3BB7" w:rsidRDefault="001B2A9A" w:rsidP="009419D4">
      <w:pPr>
        <w:pStyle w:val="BodyTextIndent2"/>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720"/>
        <w:rPr>
          <w:rFonts w:ascii="Times New Roman" w:hAnsi="Times New Roman"/>
          <w:color w:val="000000"/>
          <w:szCs w:val="22"/>
        </w:rPr>
      </w:pPr>
      <w:r w:rsidRPr="00DD3BB7">
        <w:rPr>
          <w:rFonts w:ascii="Times New Roman" w:hAnsi="Times New Roman"/>
          <w:color w:val="000000"/>
          <w:szCs w:val="22"/>
        </w:rPr>
        <w:tab/>
        <w:t>Une fois que les délégations auront envoyé leurs lettres d’accréditation respectives, les délégués devront s’inscrire en ligne sur le site Web de l'Assemblée générale</w:t>
      </w:r>
      <w:r w:rsidR="00241AA1" w:rsidRPr="00DD3BB7">
        <w:rPr>
          <w:rFonts w:ascii="Times New Roman" w:hAnsi="Times New Roman"/>
          <w:color w:val="000000"/>
          <w:szCs w:val="22"/>
        </w:rPr>
        <w:t xml:space="preserve">, à l’adresse </w:t>
      </w:r>
      <w:proofErr w:type="gramStart"/>
      <w:r w:rsidR="00241AA1" w:rsidRPr="00DD3BB7">
        <w:rPr>
          <w:rFonts w:ascii="Times New Roman" w:hAnsi="Times New Roman"/>
          <w:color w:val="000000"/>
          <w:szCs w:val="22"/>
        </w:rPr>
        <w:t>suivante</w:t>
      </w:r>
      <w:r w:rsidRPr="00DD3BB7">
        <w:rPr>
          <w:rFonts w:ascii="Times New Roman" w:hAnsi="Times New Roman"/>
          <w:color w:val="000000"/>
          <w:szCs w:val="22"/>
        </w:rPr>
        <w:t>:</w:t>
      </w:r>
      <w:proofErr w:type="gramEnd"/>
    </w:p>
    <w:p w14:paraId="70561024" w14:textId="5C1CE013" w:rsidR="00AB5402" w:rsidRPr="00DD3BB7" w:rsidRDefault="008317B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rPr>
      </w:pPr>
      <w:hyperlink r:id="rId18" w:tooltip="https://cvent.me/VyN7qB?locale=es" w:history="1">
        <w:r w:rsidR="003516F9" w:rsidRPr="00DD3BB7">
          <w:rPr>
            <w:rStyle w:val="Hyperlink"/>
            <w:rFonts w:ascii="Times New Roman" w:hAnsi="Times New Roman"/>
            <w:color w:val="0563C1"/>
            <w:szCs w:val="22"/>
          </w:rPr>
          <w:t>https://cvent.me/VyN7qB?locale=es</w:t>
        </w:r>
      </w:hyperlink>
    </w:p>
    <w:p w14:paraId="0D0444F7" w14:textId="77777777" w:rsidR="00501B48" w:rsidRPr="00DD3BB7" w:rsidRDefault="00501B4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503D1B5" w14:textId="5620E583" w:rsidR="00391429" w:rsidRPr="00DD3BB7" w:rsidRDefault="001B2A9A" w:rsidP="009419D4">
      <w:pPr>
        <w:pStyle w:val="BodyTextIndent2"/>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720"/>
        <w:rPr>
          <w:rFonts w:ascii="Times New Roman" w:hAnsi="Times New Roman"/>
          <w:color w:val="000000"/>
          <w:szCs w:val="22"/>
        </w:rPr>
      </w:pPr>
      <w:r w:rsidRPr="00DD3BB7">
        <w:rPr>
          <w:rFonts w:ascii="Times New Roman" w:hAnsi="Times New Roman"/>
          <w:color w:val="000000"/>
          <w:szCs w:val="22"/>
        </w:rPr>
        <w:tab/>
        <w:t>Lors de l’inscription en ligne, chaque personne inclura une adresse courriel par l</w:t>
      </w:r>
      <w:r w:rsidR="004001E8" w:rsidRPr="00DD3BB7">
        <w:rPr>
          <w:rFonts w:ascii="Times New Roman" w:hAnsi="Times New Roman"/>
          <w:color w:val="000000"/>
          <w:szCs w:val="22"/>
        </w:rPr>
        <w:t>a</w:t>
      </w:r>
      <w:r w:rsidRPr="00DD3BB7">
        <w:rPr>
          <w:rFonts w:ascii="Times New Roman" w:hAnsi="Times New Roman"/>
          <w:color w:val="000000"/>
          <w:szCs w:val="22"/>
        </w:rPr>
        <w:t>quel</w:t>
      </w:r>
      <w:r w:rsidR="004001E8" w:rsidRPr="00DD3BB7">
        <w:rPr>
          <w:rFonts w:ascii="Times New Roman" w:hAnsi="Times New Roman"/>
          <w:color w:val="000000"/>
          <w:szCs w:val="22"/>
        </w:rPr>
        <w:t>le</w:t>
      </w:r>
      <w:r w:rsidRPr="00DD3BB7">
        <w:rPr>
          <w:rFonts w:ascii="Times New Roman" w:hAnsi="Times New Roman"/>
          <w:color w:val="000000"/>
          <w:szCs w:val="22"/>
        </w:rPr>
        <w:t xml:space="preserve"> elle recevra confirmation de son inscription, dans l’attente d’une approbation.  </w:t>
      </w:r>
    </w:p>
    <w:p w14:paraId="5D6CA10A" w14:textId="77777777" w:rsidR="00846772" w:rsidRPr="00DD3BB7" w:rsidRDefault="00846772" w:rsidP="009419D4">
      <w:pPr>
        <w:pStyle w:val="BodyTextIndent2"/>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720"/>
        <w:rPr>
          <w:rFonts w:ascii="Times New Roman" w:hAnsi="Times New Roman"/>
          <w:color w:val="000000"/>
          <w:szCs w:val="22"/>
        </w:rPr>
      </w:pPr>
    </w:p>
    <w:p w14:paraId="17202840" w14:textId="77777777" w:rsidR="00846772" w:rsidRPr="00DD3BB7" w:rsidRDefault="00846772"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DD3BB7">
        <w:rPr>
          <w:rFonts w:ascii="Times New Roman" w:hAnsi="Times New Roman"/>
          <w:b/>
          <w:color w:val="000000"/>
          <w:szCs w:val="22"/>
        </w:rPr>
        <w:t>Accès aux réunions virtuelles</w:t>
      </w:r>
    </w:p>
    <w:p w14:paraId="0954D4F4" w14:textId="77777777" w:rsidR="002D0802" w:rsidRPr="00DD3BB7" w:rsidRDefault="002D080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E61229C" w14:textId="5A33AC50" w:rsidR="00846772" w:rsidRPr="00DD3BB7" w:rsidRDefault="00E510E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Les missions permanentes et les observateurs permanents fourniront au Secrétariat du Conseil permanent les noms et les adresses électroniques de leurs délégués accrédités qui participeront à la séance plénière et à la Commission générale.</w:t>
      </w:r>
    </w:p>
    <w:p w14:paraId="6F79BF24"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CA6CDAD" w14:textId="722C2E85"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 xml:space="preserve">Pour des raisons techniques, un maximum de </w:t>
      </w:r>
      <w:r w:rsidRPr="00DD3BB7">
        <w:rPr>
          <w:rFonts w:ascii="Times New Roman" w:hAnsi="Times New Roman"/>
          <w:color w:val="000000"/>
          <w:szCs w:val="22"/>
          <w:u w:val="single"/>
        </w:rPr>
        <w:t>5 délégués par État membre pourront participer aux séances plénières</w:t>
      </w:r>
      <w:r w:rsidRPr="00DD3BB7">
        <w:rPr>
          <w:rFonts w:ascii="Times New Roman" w:hAnsi="Times New Roman"/>
          <w:color w:val="000000"/>
          <w:szCs w:val="22"/>
        </w:rPr>
        <w:t xml:space="preserve">, qui seront diffusées en direct sur le Web, et un maximum de </w:t>
      </w:r>
      <w:r w:rsidRPr="00DD3BB7">
        <w:rPr>
          <w:rFonts w:ascii="Times New Roman" w:hAnsi="Times New Roman"/>
          <w:color w:val="000000"/>
          <w:szCs w:val="22"/>
          <w:u w:val="single"/>
        </w:rPr>
        <w:t>10 délégués auront accès aux réunions de la Commission générale</w:t>
      </w:r>
      <w:r w:rsidRPr="00DD3BB7">
        <w:rPr>
          <w:rFonts w:ascii="Times New Roman" w:hAnsi="Times New Roman"/>
          <w:color w:val="000000"/>
          <w:szCs w:val="22"/>
        </w:rPr>
        <w:t xml:space="preserve">. La Commission générale </w:t>
      </w:r>
      <w:r w:rsidR="00DA4427" w:rsidRPr="00DD3BB7">
        <w:rPr>
          <w:rFonts w:ascii="Times New Roman" w:hAnsi="Times New Roman"/>
          <w:color w:val="000000"/>
          <w:szCs w:val="22"/>
        </w:rPr>
        <w:t>ne disposera pas de système de retransmission</w:t>
      </w:r>
      <w:r w:rsidRPr="00DD3BB7">
        <w:rPr>
          <w:rFonts w:ascii="Times New Roman" w:hAnsi="Times New Roman"/>
          <w:color w:val="000000"/>
          <w:szCs w:val="22"/>
        </w:rPr>
        <w:t xml:space="preserve"> </w:t>
      </w:r>
      <w:r w:rsidR="00CB0C16" w:rsidRPr="00DD3BB7">
        <w:rPr>
          <w:rFonts w:ascii="Times New Roman" w:hAnsi="Times New Roman"/>
          <w:color w:val="000000"/>
          <w:szCs w:val="22"/>
        </w:rPr>
        <w:t>W</w:t>
      </w:r>
      <w:r w:rsidRPr="00DD3BB7">
        <w:rPr>
          <w:rFonts w:ascii="Times New Roman" w:hAnsi="Times New Roman"/>
          <w:color w:val="000000"/>
          <w:szCs w:val="22"/>
        </w:rPr>
        <w:t>ebcast.</w:t>
      </w:r>
    </w:p>
    <w:p w14:paraId="162D3A98"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02D9D67"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 xml:space="preserve">Pour des raisons techniques, seul un délégué par État observateur et un maximum de deux délégués par État observateur ayant un représentant permanent près l’OEA pourront avoir accès aux séances plénières et aux réunions de la Commission générale. </w:t>
      </w:r>
    </w:p>
    <w:p w14:paraId="50FC5D7F"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C9BAC3F" w14:textId="01510F49"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Pour le Dialogue entre les chefs de délégation, le Secrétaire général, le Secrétaire général Adjoint et les chefs de délégation des observateurs permanents, un maximum de 3 délégués par État observateur permanent et un maximum de 5 délégués par État Membre pourront avoir accès aux discussions.</w:t>
      </w:r>
    </w:p>
    <w:p w14:paraId="7B2BE84A" w14:textId="5FF07922"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71758E0" w14:textId="5A2B76AB" w:rsidR="00744B66" w:rsidRPr="00DD3BB7" w:rsidRDefault="00744B66"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bCs/>
          <w:color w:val="000000"/>
          <w:szCs w:val="22"/>
        </w:rPr>
      </w:pPr>
      <w:r w:rsidRPr="00DD3BB7">
        <w:rPr>
          <w:rFonts w:ascii="Times New Roman" w:hAnsi="Times New Roman"/>
          <w:b/>
          <w:bCs/>
          <w:color w:val="000000"/>
          <w:szCs w:val="22"/>
        </w:rPr>
        <w:tab/>
        <w:t xml:space="preserve">Les délégations qui le souhaitent pourront transmettre par avance l’enregistrement de leurs interventions pour le Dialogue entre les chefs de délégation et ces interventions seront retransmises lors de la réunion correspondante selon l’ordre de préséance établi. La vidéo doit durer au maximum 6 minutes, être sous format mp4, de résolution 720p ou 1080p, avec une fréquence de trame de 30Hz ou de </w:t>
      </w:r>
      <w:r w:rsidR="00DD3BB7" w:rsidRPr="00DD3BB7">
        <w:rPr>
          <w:rFonts w:ascii="Times New Roman" w:hAnsi="Times New Roman"/>
          <w:b/>
          <w:bCs/>
          <w:color w:val="000000"/>
          <w:szCs w:val="22"/>
        </w:rPr>
        <w:t>6</w:t>
      </w:r>
      <w:r w:rsidRPr="00DD3BB7">
        <w:rPr>
          <w:rFonts w:ascii="Times New Roman" w:hAnsi="Times New Roman"/>
          <w:b/>
          <w:bCs/>
          <w:color w:val="000000"/>
          <w:szCs w:val="22"/>
        </w:rPr>
        <w:t xml:space="preserve">0Hz, et doit être transmise à </w:t>
      </w:r>
      <w:hyperlink r:id="rId19" w:history="1">
        <w:r w:rsidRPr="00DD3BB7">
          <w:rPr>
            <w:rStyle w:val="Hyperlink"/>
            <w:rFonts w:ascii="Times New Roman" w:hAnsi="Times New Roman"/>
            <w:b/>
            <w:bCs/>
            <w:szCs w:val="22"/>
          </w:rPr>
          <w:t>51AGOEA@oas.org</w:t>
        </w:r>
      </w:hyperlink>
      <w:r w:rsidRPr="00DD3BB7">
        <w:rPr>
          <w:rFonts w:ascii="Times New Roman" w:hAnsi="Times New Roman"/>
          <w:b/>
          <w:bCs/>
          <w:color w:val="000000"/>
          <w:szCs w:val="22"/>
        </w:rPr>
        <w:t xml:space="preserve"> au plus tard le 5 novembre 2021.</w:t>
      </w:r>
    </w:p>
    <w:p w14:paraId="2763FF05" w14:textId="50746D64" w:rsidR="00744B66" w:rsidRPr="00DD3BB7" w:rsidRDefault="00744B66"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143F8771" w14:textId="280461FB" w:rsidR="00C501B9"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Style w:val="Hyperlink"/>
          <w:rFonts w:ascii="Times New Roman" w:hAnsi="Times New Roman"/>
          <w:color w:val="auto"/>
          <w:szCs w:val="22"/>
        </w:rPr>
      </w:pPr>
      <w:r w:rsidRPr="00DD3BB7">
        <w:rPr>
          <w:rFonts w:ascii="Times New Roman" w:hAnsi="Times New Roman"/>
          <w:color w:val="000000"/>
          <w:szCs w:val="22"/>
        </w:rPr>
        <w:tab/>
      </w:r>
      <w:r w:rsidRPr="00DD3BB7">
        <w:rPr>
          <w:rFonts w:ascii="Times New Roman" w:hAnsi="Times New Roman"/>
          <w:szCs w:val="22"/>
        </w:rPr>
        <w:t xml:space="preserve">Pour suivre les réunions par Webcast, veuillez utiliser le lien </w:t>
      </w:r>
      <w:r w:rsidR="00653D00" w:rsidRPr="00DD3BB7">
        <w:rPr>
          <w:rFonts w:ascii="Times New Roman" w:hAnsi="Times New Roman"/>
          <w:szCs w:val="22"/>
        </w:rPr>
        <w:t>ci-après</w:t>
      </w:r>
      <w:r w:rsidR="00BE3158" w:rsidRPr="00DD3BB7">
        <w:rPr>
          <w:rFonts w:ascii="Times New Roman" w:hAnsi="Times New Roman"/>
          <w:szCs w:val="22"/>
        </w:rPr>
        <w:t> :</w:t>
      </w:r>
      <w:r w:rsidRPr="00DD3BB7">
        <w:rPr>
          <w:rFonts w:ascii="Times New Roman" w:hAnsi="Times New Roman"/>
          <w:szCs w:val="22"/>
        </w:rPr>
        <w:t xml:space="preserve"> </w:t>
      </w:r>
      <w:hyperlink r:id="rId20" w:history="1">
        <w:r w:rsidRPr="00DD3BB7">
          <w:rPr>
            <w:rStyle w:val="Hyperlink"/>
            <w:rFonts w:ascii="Times New Roman" w:hAnsi="Times New Roman"/>
            <w:szCs w:val="22"/>
          </w:rPr>
          <w:t>LIEN EN LIBRE ACCÈS</w:t>
        </w:r>
      </w:hyperlink>
      <w:r w:rsidR="00C501B9" w:rsidRPr="00DD3BB7">
        <w:rPr>
          <w:rStyle w:val="Hyperlink"/>
          <w:rFonts w:ascii="Times New Roman" w:hAnsi="Times New Roman"/>
          <w:color w:val="auto"/>
          <w:szCs w:val="22"/>
          <w:u w:val="none"/>
        </w:rPr>
        <w:t>.</w:t>
      </w:r>
    </w:p>
    <w:p w14:paraId="286D11D6" w14:textId="69B83A5E"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B5201F3" w14:textId="77777777" w:rsidR="00846772" w:rsidRPr="00DD3BB7" w:rsidRDefault="00846772" w:rsidP="009419D4">
      <w:pPr>
        <w:keepNext/>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DD3BB7">
        <w:rPr>
          <w:rFonts w:ascii="Times New Roman" w:hAnsi="Times New Roman"/>
          <w:b/>
          <w:color w:val="000000"/>
          <w:szCs w:val="22"/>
        </w:rPr>
        <w:t>Inscription des participants par le biais de KUDO</w:t>
      </w:r>
    </w:p>
    <w:p w14:paraId="1421C4DC" w14:textId="77777777" w:rsidR="00846772" w:rsidRPr="00DD3BB7" w:rsidRDefault="00846772" w:rsidP="009419D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E89EFE1" w14:textId="5F7B2C1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 xml:space="preserve">Les délégués dûment accrédités qui </w:t>
      </w:r>
      <w:r w:rsidR="00BE3158" w:rsidRPr="00DD3BB7">
        <w:rPr>
          <w:rFonts w:ascii="Times New Roman" w:hAnsi="Times New Roman"/>
          <w:color w:val="000000"/>
          <w:szCs w:val="22"/>
        </w:rPr>
        <w:t>comptent</w:t>
      </w:r>
      <w:r w:rsidRPr="00DD3BB7">
        <w:rPr>
          <w:rFonts w:ascii="Times New Roman" w:hAnsi="Times New Roman"/>
          <w:color w:val="000000"/>
          <w:szCs w:val="22"/>
        </w:rPr>
        <w:t xml:space="preserve"> acc</w:t>
      </w:r>
      <w:r w:rsidR="00BE3158" w:rsidRPr="00DD3BB7">
        <w:rPr>
          <w:rFonts w:ascii="Times New Roman" w:hAnsi="Times New Roman"/>
          <w:color w:val="000000"/>
          <w:szCs w:val="22"/>
        </w:rPr>
        <w:t>éder</w:t>
      </w:r>
      <w:r w:rsidRPr="00DD3BB7">
        <w:rPr>
          <w:rFonts w:ascii="Times New Roman" w:hAnsi="Times New Roman"/>
          <w:color w:val="000000"/>
          <w:szCs w:val="22"/>
        </w:rPr>
        <w:t xml:space="preserve"> aux salles virtuelles, ainsi que les intervenants, recevront un courriel de KUDO (</w:t>
      </w:r>
      <w:hyperlink r:id="rId21" w:history="1">
        <w:r w:rsidRPr="00DD3BB7">
          <w:rPr>
            <w:rStyle w:val="Hyperlink"/>
            <w:rFonts w:ascii="Times New Roman" w:hAnsi="Times New Roman"/>
            <w:szCs w:val="22"/>
          </w:rPr>
          <w:t>support@kudoway.com</w:t>
        </w:r>
      </w:hyperlink>
      <w:r w:rsidRPr="00DD3BB7">
        <w:rPr>
          <w:rFonts w:ascii="Times New Roman" w:hAnsi="Times New Roman"/>
          <w:color w:val="000000"/>
          <w:szCs w:val="22"/>
        </w:rPr>
        <w:t xml:space="preserve">) leur demandant de créer un mot de passe </w:t>
      </w:r>
      <w:r w:rsidR="00BE3158" w:rsidRPr="00DD3BB7">
        <w:rPr>
          <w:rFonts w:ascii="Times New Roman" w:hAnsi="Times New Roman"/>
          <w:color w:val="000000"/>
          <w:szCs w:val="22"/>
        </w:rPr>
        <w:t>au moyen du</w:t>
      </w:r>
      <w:r w:rsidRPr="00DD3BB7">
        <w:rPr>
          <w:rFonts w:ascii="Times New Roman" w:hAnsi="Times New Roman"/>
          <w:color w:val="000000"/>
          <w:szCs w:val="22"/>
        </w:rPr>
        <w:t>quel ils pourront se connecter.</w:t>
      </w:r>
    </w:p>
    <w:p w14:paraId="3CC48146"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59A0420E" w14:textId="5B73A3CE"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 xml:space="preserve">Si vous oubliez votre mot de passe, vous pouvez le réinitialiser en suivant les instructions figurant sur le site Web </w:t>
      </w:r>
      <w:hyperlink r:id="rId22" w:history="1">
        <w:r w:rsidRPr="00DD3BB7">
          <w:rPr>
            <w:rStyle w:val="Hyperlink"/>
            <w:rFonts w:ascii="Times New Roman" w:hAnsi="Times New Roman"/>
            <w:szCs w:val="22"/>
          </w:rPr>
          <w:t>live.kudoway.com</w:t>
        </w:r>
      </w:hyperlink>
      <w:r w:rsidR="00C501B9" w:rsidRPr="00DD3BB7">
        <w:rPr>
          <w:rFonts w:ascii="Times New Roman" w:hAnsi="Times New Roman"/>
          <w:color w:val="000000"/>
          <w:szCs w:val="22"/>
        </w:rPr>
        <w:t>.</w:t>
      </w:r>
    </w:p>
    <w:p w14:paraId="56A5381F" w14:textId="60193122" w:rsidR="00744B66" w:rsidRPr="00DD3BB7" w:rsidRDefault="00744B66"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164BA3EF" w14:textId="55527026" w:rsidR="00846772" w:rsidRPr="00DD3BB7" w:rsidRDefault="00846772" w:rsidP="00744B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color w:val="000000"/>
          <w:szCs w:val="22"/>
        </w:rPr>
      </w:pPr>
      <w:r w:rsidRPr="00DD3BB7">
        <w:rPr>
          <w:rFonts w:ascii="Times New Roman" w:hAnsi="Times New Roman"/>
          <w:color w:val="000000"/>
          <w:szCs w:val="22"/>
        </w:rPr>
        <w:t xml:space="preserve">Les délégués accrédités </w:t>
      </w:r>
      <w:r w:rsidR="00BE3158" w:rsidRPr="00DD3BB7">
        <w:rPr>
          <w:rFonts w:ascii="Times New Roman" w:hAnsi="Times New Roman"/>
          <w:color w:val="000000"/>
          <w:szCs w:val="22"/>
        </w:rPr>
        <w:t>d</w:t>
      </w:r>
      <w:r w:rsidRPr="00DD3BB7">
        <w:rPr>
          <w:rFonts w:ascii="Times New Roman" w:hAnsi="Times New Roman"/>
          <w:color w:val="000000"/>
          <w:szCs w:val="22"/>
        </w:rPr>
        <w:t>es États membres, des observateurs permanents</w:t>
      </w:r>
      <w:r w:rsidR="00BE3158" w:rsidRPr="00DD3BB7">
        <w:rPr>
          <w:rFonts w:ascii="Times New Roman" w:hAnsi="Times New Roman"/>
          <w:color w:val="000000"/>
          <w:szCs w:val="22"/>
        </w:rPr>
        <w:t>, ainsi que</w:t>
      </w:r>
      <w:r w:rsidRPr="00DD3BB7">
        <w:rPr>
          <w:rFonts w:ascii="Times New Roman" w:hAnsi="Times New Roman"/>
          <w:color w:val="000000"/>
          <w:szCs w:val="22"/>
        </w:rPr>
        <w:t xml:space="preserve"> les intervenants</w:t>
      </w:r>
      <w:r w:rsidR="00BE3158" w:rsidRPr="00DD3BB7">
        <w:rPr>
          <w:rFonts w:ascii="Times New Roman" w:hAnsi="Times New Roman"/>
          <w:color w:val="000000"/>
          <w:szCs w:val="22"/>
        </w:rPr>
        <w:t xml:space="preserve">, </w:t>
      </w:r>
      <w:r w:rsidRPr="00DD3BB7">
        <w:rPr>
          <w:rFonts w:ascii="Times New Roman" w:hAnsi="Times New Roman"/>
          <w:color w:val="000000"/>
          <w:szCs w:val="22"/>
        </w:rPr>
        <w:t xml:space="preserve">qui </w:t>
      </w:r>
      <w:r w:rsidR="00BE3158" w:rsidRPr="00DD3BB7">
        <w:rPr>
          <w:rFonts w:ascii="Times New Roman" w:hAnsi="Times New Roman"/>
          <w:color w:val="000000"/>
          <w:szCs w:val="22"/>
        </w:rPr>
        <w:t>comptent</w:t>
      </w:r>
      <w:r w:rsidRPr="00DD3BB7">
        <w:rPr>
          <w:rFonts w:ascii="Times New Roman" w:hAnsi="Times New Roman"/>
          <w:color w:val="000000"/>
          <w:szCs w:val="22"/>
        </w:rPr>
        <w:t xml:space="preserve"> accéder aux salles virtuelles (avec accès aux caméras et aux microphones) pendant les séances</w:t>
      </w:r>
      <w:r w:rsidR="00BE3158" w:rsidRPr="00DD3BB7">
        <w:rPr>
          <w:rFonts w:ascii="Times New Roman" w:hAnsi="Times New Roman"/>
          <w:color w:val="000000"/>
          <w:szCs w:val="22"/>
        </w:rPr>
        <w:t>,</w:t>
      </w:r>
      <w:r w:rsidRPr="00DD3BB7">
        <w:rPr>
          <w:rFonts w:ascii="Times New Roman" w:hAnsi="Times New Roman"/>
          <w:color w:val="000000"/>
          <w:szCs w:val="22"/>
        </w:rPr>
        <w:t xml:space="preserve"> pourront le faire </w:t>
      </w:r>
      <w:r w:rsidR="00653D00" w:rsidRPr="00DD3BB7">
        <w:rPr>
          <w:rFonts w:ascii="Times New Roman" w:hAnsi="Times New Roman"/>
          <w:color w:val="000000"/>
          <w:szCs w:val="22"/>
        </w:rPr>
        <w:t>en utilisant le</w:t>
      </w:r>
      <w:r w:rsidRPr="00DD3BB7">
        <w:rPr>
          <w:rFonts w:ascii="Times New Roman" w:hAnsi="Times New Roman"/>
          <w:color w:val="000000"/>
          <w:szCs w:val="22"/>
        </w:rPr>
        <w:t xml:space="preserve"> lien </w:t>
      </w:r>
      <w:r w:rsidR="00653D00" w:rsidRPr="00DD3BB7">
        <w:rPr>
          <w:rFonts w:ascii="Times New Roman" w:hAnsi="Times New Roman"/>
          <w:color w:val="000000"/>
          <w:szCs w:val="22"/>
        </w:rPr>
        <w:t>ci-après :</w:t>
      </w:r>
      <w:r w:rsidRPr="00DD3BB7">
        <w:rPr>
          <w:rFonts w:ascii="Times New Roman" w:hAnsi="Times New Roman"/>
          <w:color w:val="000000"/>
          <w:szCs w:val="22"/>
        </w:rPr>
        <w:t xml:space="preserve"> </w:t>
      </w:r>
      <w:hyperlink r:id="rId23" w:history="1">
        <w:r w:rsidRPr="00DD3BB7">
          <w:rPr>
            <w:rStyle w:val="Hyperlink"/>
            <w:rFonts w:ascii="Times New Roman" w:hAnsi="Times New Roman"/>
            <w:szCs w:val="22"/>
          </w:rPr>
          <w:t>ACCÈS DES DÉLÉGUÉS PAR MOT DE PASSE</w:t>
        </w:r>
      </w:hyperlink>
      <w:r w:rsidRPr="00DD3BB7">
        <w:rPr>
          <w:rFonts w:ascii="Times New Roman" w:hAnsi="Times New Roman"/>
          <w:color w:val="000000"/>
          <w:szCs w:val="22"/>
        </w:rPr>
        <w:t xml:space="preserve">. </w:t>
      </w:r>
    </w:p>
    <w:p w14:paraId="6EDCCE54"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7E469CC" w14:textId="6B0ED4E5" w:rsidR="00846772" w:rsidRPr="00DD3BB7" w:rsidRDefault="00E510E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 xml:space="preserve">Les invités spéciaux, dûment accrédités, qui ne prendront pas la parole, n’ont pas besoin de créer un profil sur KUDO et peuvent suivre les séances </w:t>
      </w:r>
      <w:r w:rsidR="00653D00" w:rsidRPr="00DD3BB7">
        <w:rPr>
          <w:rFonts w:ascii="Times New Roman" w:hAnsi="Times New Roman"/>
          <w:color w:val="000000"/>
          <w:szCs w:val="22"/>
        </w:rPr>
        <w:t>à l’adresse suivante :</w:t>
      </w:r>
      <w:r w:rsidRPr="00DD3BB7">
        <w:rPr>
          <w:rFonts w:ascii="Times New Roman" w:hAnsi="Times New Roman"/>
          <w:color w:val="000000"/>
          <w:szCs w:val="22"/>
        </w:rPr>
        <w:t xml:space="preserve"> </w:t>
      </w:r>
      <w:hyperlink r:id="rId24" w:history="1">
        <w:r w:rsidRPr="00DD3BB7">
          <w:rPr>
            <w:rStyle w:val="Hyperlink"/>
            <w:rFonts w:ascii="Times New Roman" w:hAnsi="Times New Roman"/>
            <w:szCs w:val="22"/>
          </w:rPr>
          <w:t>LIEN EN LIBRE ACCÈS</w:t>
        </w:r>
      </w:hyperlink>
      <w:r w:rsidR="00C501B9" w:rsidRPr="00DD3BB7">
        <w:rPr>
          <w:rStyle w:val="Hyperlink"/>
          <w:rFonts w:ascii="Times New Roman" w:hAnsi="Times New Roman"/>
          <w:szCs w:val="22"/>
          <w:u w:val="none"/>
        </w:rPr>
        <w:t>.</w:t>
      </w:r>
    </w:p>
    <w:p w14:paraId="53AE928E" w14:textId="2A1F8400"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02C549E3" w14:textId="7824DDFE" w:rsidR="00846772" w:rsidRPr="00DD3BB7" w:rsidRDefault="1715BBB9" w:rsidP="009419D4">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bCs/>
          <w:szCs w:val="22"/>
        </w:rPr>
      </w:pPr>
      <w:r w:rsidRPr="00DD3BB7">
        <w:rPr>
          <w:rFonts w:ascii="Times New Roman" w:hAnsi="Times New Roman"/>
          <w:b/>
          <w:szCs w:val="22"/>
        </w:rPr>
        <w:t xml:space="preserve">Accès au </w:t>
      </w:r>
      <w:r w:rsidR="002448B9" w:rsidRPr="00DD3BB7">
        <w:rPr>
          <w:rFonts w:ascii="Times New Roman" w:hAnsi="Times New Roman"/>
          <w:b/>
          <w:szCs w:val="22"/>
        </w:rPr>
        <w:t>B</w:t>
      </w:r>
      <w:r w:rsidRPr="00DD3BB7">
        <w:rPr>
          <w:rFonts w:ascii="Times New Roman" w:hAnsi="Times New Roman"/>
          <w:b/>
          <w:szCs w:val="22"/>
        </w:rPr>
        <w:t>âtiment principal de l'OEA et utilisation du salon des Amériques</w:t>
      </w:r>
    </w:p>
    <w:p w14:paraId="287B0591" w14:textId="4C56EFF1"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048F571E" w14:textId="6CE6D74F" w:rsidR="00846772" w:rsidRPr="00DD3BB7" w:rsidRDefault="1E9F4BD7"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DD3BB7">
        <w:rPr>
          <w:rFonts w:ascii="Times New Roman" w:hAnsi="Times New Roman"/>
          <w:szCs w:val="22"/>
        </w:rPr>
        <w:t xml:space="preserve">Pour les États membres qui prévoient de se connecter aux séances plénières depuis le salon des Amériques </w:t>
      </w:r>
      <w:r w:rsidRPr="00DD3BB7">
        <w:rPr>
          <w:rFonts w:ascii="Times New Roman" w:hAnsi="Times New Roman"/>
          <w:b/>
          <w:szCs w:val="22"/>
        </w:rPr>
        <w:t>à partir du 11 novembre</w:t>
      </w:r>
      <w:r w:rsidRPr="00DD3BB7">
        <w:rPr>
          <w:rFonts w:ascii="Times New Roman" w:hAnsi="Times New Roman"/>
          <w:szCs w:val="22"/>
        </w:rPr>
        <w:t>, la capacité maximale par délégation sera de deux (2) délégués ;</w:t>
      </w:r>
    </w:p>
    <w:p w14:paraId="6EDED5E0" w14:textId="77777777" w:rsidR="00427A5B" w:rsidRPr="00DD3BB7" w:rsidRDefault="00427A5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213D1995" w14:textId="400B243F" w:rsidR="00427A5B" w:rsidRPr="00DD3BB7" w:rsidRDefault="00427A5B"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DD3BB7">
        <w:rPr>
          <w:rFonts w:ascii="Times New Roman" w:hAnsi="Times New Roman"/>
          <w:szCs w:val="22"/>
        </w:rPr>
        <w:t>Chaque délégation devra informer le Secrétariat, au plus tard le 3 novembre 2021, par courriel adressé à 51AGOEA@oas.org si elle sera présente au salon des Amériques</w:t>
      </w:r>
    </w:p>
    <w:p w14:paraId="47FF7BA3" w14:textId="1213782D"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10C4FD71" w14:textId="3165834A" w:rsidR="00846772" w:rsidRPr="00DD3BB7" w:rsidRDefault="0F2A228C"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DD3BB7">
        <w:rPr>
          <w:rFonts w:ascii="Times New Roman" w:hAnsi="Times New Roman"/>
          <w:szCs w:val="22"/>
        </w:rPr>
        <w:t>Aux fins d’accès aux installations, la désinfection des mains au gel et le contrôle de la température corporelle seront exigés pour toute personne entrant dans le Bâtiment principal. Le port constant du masque et le respect d’une distance de 1,80 mètre entre les personnes seront obligatoires ;</w:t>
      </w:r>
    </w:p>
    <w:p w14:paraId="77C5F74C" w14:textId="77777777" w:rsidR="001B0819" w:rsidRPr="00DD3BB7" w:rsidRDefault="001B0819"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6A86E6" w14:textId="35EEF538" w:rsidR="001B0819" w:rsidRPr="00DD3BB7" w:rsidRDefault="001B0819"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DD3BB7">
        <w:rPr>
          <w:rFonts w:ascii="Times New Roman" w:hAnsi="Times New Roman"/>
          <w:szCs w:val="22"/>
        </w:rPr>
        <w:t>Il est attendu de tous les participants qu’ils soient pleinement vaccinés contre la COVID-19, en ayant reçu deux (2) doses ou une (1) dose, selon le cas.</w:t>
      </w:r>
    </w:p>
    <w:p w14:paraId="4749363A" w14:textId="75B4A96F" w:rsidR="00846772" w:rsidRPr="00DD3BB7" w:rsidRDefault="00846772"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0ACA1CB" w14:textId="4BE72663" w:rsidR="00846772" w:rsidRPr="00DD3BB7" w:rsidRDefault="00744B66"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b/>
          <w:bCs/>
          <w:szCs w:val="22"/>
        </w:rPr>
      </w:pPr>
      <w:r w:rsidRPr="00DD3BB7">
        <w:rPr>
          <w:rFonts w:ascii="Times New Roman" w:hAnsi="Times New Roman"/>
          <w:b/>
          <w:bCs/>
          <w:szCs w:val="22"/>
        </w:rPr>
        <w:t xml:space="preserve">Il n'y aura pas de microphones ni de services d'interprétation dans la Salle des Amériques. L'interprétation sera assurée uniquement par la plateforme KUDO. Afin d'assurer une connexion plus fiable et de meilleure qualité à la plateforme KUDO dans la Salle des Amériques, le Département des services d’information et de technologie a fourni, en prêt pour les séances plénières </w:t>
      </w:r>
      <w:r w:rsidR="00905535" w:rsidRPr="00DD3BB7">
        <w:rPr>
          <w:rFonts w:ascii="Times New Roman" w:hAnsi="Times New Roman"/>
          <w:b/>
          <w:bCs/>
          <w:szCs w:val="22"/>
        </w:rPr>
        <w:t xml:space="preserve">de la cinquante-et-unième session ordinaire de l'Assemblée générale, </w:t>
      </w:r>
      <w:r w:rsidRPr="00DD3BB7">
        <w:rPr>
          <w:rFonts w:ascii="Times New Roman" w:hAnsi="Times New Roman"/>
          <w:b/>
          <w:bCs/>
          <w:szCs w:val="22"/>
        </w:rPr>
        <w:t xml:space="preserve">des ordinateurs portables qui seront posés sur la table à la place de chaque délégation et connectés par câble au réseau. Nous rappelons que cet équipement, un par délégation, sera utilisé pour se connecter à KUDO et aura également accès au réseau internet, mais il est suggéré que chaque participant utilise ses propres écouteurs. Les délégations sont également encouragées à apporter leur propre ordinateur portable qu'elles pourront utiliser à des fins personnelles. Une </w:t>
      </w:r>
      <w:r w:rsidR="00905535" w:rsidRPr="00DD3BB7">
        <w:rPr>
          <w:rFonts w:ascii="Times New Roman" w:hAnsi="Times New Roman"/>
          <w:b/>
          <w:bCs/>
          <w:szCs w:val="22"/>
        </w:rPr>
        <w:t xml:space="preserve">réunion </w:t>
      </w:r>
      <w:r w:rsidRPr="00DD3BB7">
        <w:rPr>
          <w:rFonts w:ascii="Times New Roman" w:hAnsi="Times New Roman"/>
          <w:b/>
          <w:bCs/>
          <w:szCs w:val="22"/>
        </w:rPr>
        <w:t xml:space="preserve">technique en </w:t>
      </w:r>
      <w:r w:rsidR="00905535" w:rsidRPr="00DD3BB7">
        <w:rPr>
          <w:rFonts w:ascii="Times New Roman" w:hAnsi="Times New Roman"/>
          <w:b/>
          <w:bCs/>
          <w:szCs w:val="22"/>
        </w:rPr>
        <w:t xml:space="preserve">mode présentiel </w:t>
      </w:r>
      <w:r w:rsidRPr="00DD3BB7">
        <w:rPr>
          <w:rFonts w:ascii="Times New Roman" w:hAnsi="Times New Roman"/>
          <w:b/>
          <w:bCs/>
          <w:szCs w:val="22"/>
        </w:rPr>
        <w:t>sera organisée dans l</w:t>
      </w:r>
      <w:r w:rsidR="00905535" w:rsidRPr="00DD3BB7">
        <w:rPr>
          <w:rFonts w:ascii="Times New Roman" w:hAnsi="Times New Roman"/>
          <w:b/>
          <w:bCs/>
          <w:szCs w:val="22"/>
        </w:rPr>
        <w:t>a Salle</w:t>
      </w:r>
      <w:r w:rsidRPr="00DD3BB7">
        <w:rPr>
          <w:rFonts w:ascii="Times New Roman" w:hAnsi="Times New Roman"/>
          <w:b/>
          <w:bCs/>
          <w:szCs w:val="22"/>
        </w:rPr>
        <w:t xml:space="preserve"> des Amériques le 5 novembre 2021 pour tester l'équipement, y compris les ordinateurs portables personnels, que </w:t>
      </w:r>
      <w:r w:rsidR="00905535" w:rsidRPr="00DD3BB7">
        <w:rPr>
          <w:rFonts w:ascii="Times New Roman" w:hAnsi="Times New Roman"/>
          <w:b/>
          <w:bCs/>
          <w:szCs w:val="22"/>
        </w:rPr>
        <w:t xml:space="preserve">les délégués comptent </w:t>
      </w:r>
      <w:r w:rsidRPr="00DD3BB7">
        <w:rPr>
          <w:rFonts w:ascii="Times New Roman" w:hAnsi="Times New Roman"/>
          <w:b/>
          <w:bCs/>
          <w:szCs w:val="22"/>
        </w:rPr>
        <w:t xml:space="preserve">utiliser pendant </w:t>
      </w:r>
      <w:r w:rsidR="00905535" w:rsidRPr="00DD3BB7">
        <w:rPr>
          <w:rFonts w:ascii="Times New Roman" w:hAnsi="Times New Roman"/>
          <w:b/>
          <w:bCs/>
          <w:szCs w:val="22"/>
        </w:rPr>
        <w:t xml:space="preserve">la session de </w:t>
      </w:r>
      <w:r w:rsidRPr="00DD3BB7">
        <w:rPr>
          <w:rFonts w:ascii="Times New Roman" w:hAnsi="Times New Roman"/>
          <w:b/>
          <w:bCs/>
          <w:szCs w:val="22"/>
        </w:rPr>
        <w:t xml:space="preserve">l'Assemblée </w:t>
      </w:r>
      <w:r w:rsidR="00905535" w:rsidRPr="00DD3BB7">
        <w:rPr>
          <w:rFonts w:ascii="Times New Roman" w:hAnsi="Times New Roman"/>
          <w:b/>
          <w:bCs/>
          <w:szCs w:val="22"/>
        </w:rPr>
        <w:t xml:space="preserve">générale </w:t>
      </w:r>
      <w:r w:rsidRPr="00DD3BB7">
        <w:rPr>
          <w:rFonts w:ascii="Times New Roman" w:hAnsi="Times New Roman"/>
          <w:b/>
          <w:bCs/>
          <w:szCs w:val="22"/>
        </w:rPr>
        <w:t xml:space="preserve">dans </w:t>
      </w:r>
      <w:r w:rsidR="00905535" w:rsidRPr="00DD3BB7">
        <w:rPr>
          <w:rFonts w:ascii="Times New Roman" w:hAnsi="Times New Roman"/>
          <w:b/>
          <w:bCs/>
          <w:szCs w:val="22"/>
        </w:rPr>
        <w:t xml:space="preserve">la Salle </w:t>
      </w:r>
      <w:r w:rsidRPr="00DD3BB7">
        <w:rPr>
          <w:rFonts w:ascii="Times New Roman" w:hAnsi="Times New Roman"/>
          <w:b/>
          <w:bCs/>
          <w:szCs w:val="22"/>
        </w:rPr>
        <w:t>des Amériques ;</w:t>
      </w:r>
    </w:p>
    <w:p w14:paraId="18621FD7" w14:textId="77777777" w:rsidR="001B0819" w:rsidRPr="00DD3BB7" w:rsidRDefault="001B0819"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F42952F" w14:textId="220C360C" w:rsidR="001B0819" w:rsidRPr="00DD3BB7" w:rsidRDefault="001B0819"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DD3BB7">
        <w:rPr>
          <w:rFonts w:ascii="Times New Roman" w:hAnsi="Times New Roman"/>
          <w:szCs w:val="22"/>
        </w:rPr>
        <w:t xml:space="preserve">Compte tenu des mesures sanitaires et de </w:t>
      </w:r>
      <w:proofErr w:type="gramStart"/>
      <w:r w:rsidRPr="00DD3BB7">
        <w:rPr>
          <w:rFonts w:ascii="Times New Roman" w:hAnsi="Times New Roman"/>
          <w:szCs w:val="22"/>
        </w:rPr>
        <w:t>sécurité imposées</w:t>
      </w:r>
      <w:proofErr w:type="gramEnd"/>
      <w:r w:rsidRPr="00DD3BB7">
        <w:rPr>
          <w:rFonts w:ascii="Times New Roman" w:hAnsi="Times New Roman"/>
          <w:szCs w:val="22"/>
        </w:rPr>
        <w:t xml:space="preserve"> en raison de la pandémie de COVID-19, le Secrétariat général est au regret de signaler que pendant la cinquante-et-unième session ordinaire de l'Assemblée générale, il n'y aura pas de service de restauration à l'intérieur du Bâtiment principal.</w:t>
      </w:r>
    </w:p>
    <w:p w14:paraId="24A4B408" w14:textId="3265F85F" w:rsidR="001B0819" w:rsidRPr="00DD3BB7" w:rsidRDefault="001B0819"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9823E81" w14:textId="7DB876AF" w:rsidR="001B0819" w:rsidRPr="00DD3BB7" w:rsidRDefault="001B0819"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DD3BB7">
        <w:rPr>
          <w:rFonts w:ascii="Times New Roman" w:hAnsi="Times New Roman"/>
          <w:szCs w:val="22"/>
        </w:rPr>
        <w:t>Veuillez vous référer au document (</w:t>
      </w:r>
      <w:hyperlink r:id="rId25" w:history="1">
        <w:r w:rsidRPr="00DD3BB7">
          <w:rPr>
            <w:rStyle w:val="Hyperlink"/>
            <w:rFonts w:ascii="Times New Roman" w:hAnsi="Times New Roman"/>
            <w:szCs w:val="22"/>
          </w:rPr>
          <w:t>AG/CP/SUB.TP-293/21 rev. 1</w:t>
        </w:r>
      </w:hyperlink>
      <w:r w:rsidRPr="00DD3BB7">
        <w:rPr>
          <w:rFonts w:ascii="Times New Roman" w:hAnsi="Times New Roman"/>
          <w:szCs w:val="22"/>
        </w:rPr>
        <w:t>)</w:t>
      </w:r>
      <w:r w:rsidR="00905535" w:rsidRPr="00DD3BB7">
        <w:rPr>
          <w:rFonts w:ascii="Times New Roman" w:hAnsi="Times New Roman"/>
          <w:szCs w:val="22"/>
        </w:rPr>
        <w:t>.</w:t>
      </w:r>
    </w:p>
    <w:p w14:paraId="6C7393CD" w14:textId="6A469D19" w:rsidR="7A457595" w:rsidRPr="00DD3BB7" w:rsidRDefault="7A457595"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bCs/>
          <w:color w:val="000000" w:themeColor="text1"/>
          <w:szCs w:val="22"/>
        </w:rPr>
      </w:pPr>
    </w:p>
    <w:p w14:paraId="46DEB798" w14:textId="5EBCB335" w:rsidR="6F6F8FF0" w:rsidRPr="00DD3BB7" w:rsidRDefault="003E2F7A" w:rsidP="009419D4">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bCs/>
          <w:color w:val="000000" w:themeColor="text1"/>
          <w:szCs w:val="22"/>
        </w:rPr>
      </w:pPr>
      <w:r w:rsidRPr="00DD3BB7">
        <w:rPr>
          <w:rFonts w:ascii="Times New Roman" w:hAnsi="Times New Roman"/>
          <w:b/>
          <w:color w:val="000000" w:themeColor="text1"/>
          <w:szCs w:val="22"/>
        </w:rPr>
        <w:t>Essais virtuels</w:t>
      </w:r>
    </w:p>
    <w:p w14:paraId="7535C065" w14:textId="63BF88B2" w:rsidR="002D0802" w:rsidRPr="00DD3BB7" w:rsidRDefault="002D080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bCs/>
          <w:color w:val="000000" w:themeColor="text1"/>
          <w:szCs w:val="22"/>
        </w:rPr>
      </w:pPr>
    </w:p>
    <w:p w14:paraId="2F1D7F7C" w14:textId="170372CF" w:rsidR="002D0802" w:rsidRPr="00DD3BB7" w:rsidRDefault="00E510E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themeColor="text1"/>
          <w:szCs w:val="22"/>
        </w:rPr>
      </w:pPr>
      <w:r w:rsidRPr="00DD3BB7">
        <w:rPr>
          <w:rFonts w:ascii="Times New Roman" w:hAnsi="Times New Roman"/>
          <w:color w:val="000000" w:themeColor="text1"/>
          <w:szCs w:val="22"/>
        </w:rPr>
        <w:tab/>
        <w:t>Trois (3) séances d’essai seront organisées pour permettre à tous les participants à la cinquante-et-unième session ordinaire de l’Assemblée générale de tester leur matériel. Ces séances d’essai auront lieu les 22 et 29 octobre et le 5 novembre 2021</w:t>
      </w:r>
      <w:r w:rsidR="00E02A6C" w:rsidRPr="00DD3BB7">
        <w:rPr>
          <w:rFonts w:ascii="Times New Roman" w:hAnsi="Times New Roman"/>
          <w:color w:val="000000" w:themeColor="text1"/>
          <w:szCs w:val="22"/>
        </w:rPr>
        <w:t>.</w:t>
      </w:r>
    </w:p>
    <w:p w14:paraId="58F9C56C" w14:textId="5D638F00" w:rsidR="009419D4" w:rsidRPr="00DD3BB7" w:rsidRDefault="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zCs w:val="22"/>
        </w:rPr>
      </w:pPr>
    </w:p>
    <w:p w14:paraId="4D9AE349" w14:textId="7853C00E" w:rsidR="00846772" w:rsidRPr="00DD3BB7" w:rsidRDefault="00846772"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DD3BB7">
        <w:rPr>
          <w:rFonts w:ascii="Times New Roman" w:hAnsi="Times New Roman"/>
          <w:b/>
          <w:color w:val="000000"/>
          <w:szCs w:val="22"/>
        </w:rPr>
        <w:t>Langues et documents de travail</w:t>
      </w:r>
    </w:p>
    <w:p w14:paraId="4A0E5507"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22E0C61C" w14:textId="269B89BA"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Les sessions virtuelles de l’Assemblée générale se dérouleront dans les langues officielles de l’Organisation</w:t>
      </w:r>
      <w:r w:rsidR="00E02A6C" w:rsidRPr="00DD3BB7">
        <w:rPr>
          <w:rFonts w:ascii="Times New Roman" w:hAnsi="Times New Roman"/>
          <w:color w:val="000000"/>
          <w:szCs w:val="22"/>
        </w:rPr>
        <w:t xml:space="preserve">, qui sont </w:t>
      </w:r>
      <w:r w:rsidRPr="00DD3BB7">
        <w:rPr>
          <w:rFonts w:ascii="Times New Roman" w:hAnsi="Times New Roman"/>
          <w:color w:val="000000"/>
          <w:szCs w:val="22"/>
        </w:rPr>
        <w:t>l’anglais, l’espagnol, le français et le portugais, et une interprétation simultanée sera assurée dans ces langues.</w:t>
      </w:r>
    </w:p>
    <w:p w14:paraId="241CEE79"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7ED2C6B" w14:textId="13B87587" w:rsidR="007A1EE4" w:rsidRPr="00DD3BB7" w:rsidRDefault="00846772" w:rsidP="009419D4">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ind w:left="720"/>
        <w:rPr>
          <w:rFonts w:ascii="Times New Roman" w:hAnsi="Times New Roman"/>
          <w:color w:val="000000"/>
          <w:szCs w:val="22"/>
        </w:rPr>
      </w:pPr>
      <w:r w:rsidRPr="00DD3BB7">
        <w:rPr>
          <w:rFonts w:ascii="Times New Roman" w:hAnsi="Times New Roman"/>
          <w:color w:val="000000"/>
          <w:szCs w:val="22"/>
        </w:rPr>
        <w:tab/>
        <w:t xml:space="preserve">Les documents </w:t>
      </w:r>
      <w:r w:rsidR="00AB3EA4" w:rsidRPr="00DD3BB7">
        <w:rPr>
          <w:rFonts w:ascii="Times New Roman" w:hAnsi="Times New Roman"/>
          <w:color w:val="000000"/>
          <w:szCs w:val="22"/>
        </w:rPr>
        <w:t>pourront être consultés</w:t>
      </w:r>
      <w:r w:rsidRPr="00DD3BB7">
        <w:rPr>
          <w:rFonts w:ascii="Times New Roman" w:hAnsi="Times New Roman"/>
          <w:color w:val="000000"/>
          <w:szCs w:val="22"/>
        </w:rPr>
        <w:t xml:space="preserve"> sur la page des documents de l’Assemblée générale</w:t>
      </w:r>
      <w:r w:rsidR="00AB3EA4" w:rsidRPr="00DD3BB7">
        <w:rPr>
          <w:rFonts w:ascii="Times New Roman" w:hAnsi="Times New Roman"/>
          <w:color w:val="000000"/>
          <w:szCs w:val="22"/>
        </w:rPr>
        <w:t>,</w:t>
      </w:r>
      <w:r w:rsidRPr="00DD3BB7">
        <w:rPr>
          <w:rFonts w:ascii="Times New Roman" w:hAnsi="Times New Roman"/>
          <w:color w:val="000000"/>
          <w:szCs w:val="22"/>
        </w:rPr>
        <w:t xml:space="preserve"> à l’adresse </w:t>
      </w:r>
      <w:proofErr w:type="gramStart"/>
      <w:r w:rsidRPr="00DD3BB7">
        <w:rPr>
          <w:rFonts w:ascii="Times New Roman" w:hAnsi="Times New Roman"/>
          <w:color w:val="000000"/>
          <w:szCs w:val="22"/>
        </w:rPr>
        <w:t>suivante:</w:t>
      </w:r>
      <w:proofErr w:type="gramEnd"/>
      <w:r w:rsidRPr="00DD3BB7">
        <w:rPr>
          <w:rFonts w:ascii="Times New Roman" w:hAnsi="Times New Roman"/>
          <w:color w:val="000000"/>
          <w:szCs w:val="22"/>
        </w:rPr>
        <w:t xml:space="preserve"> </w:t>
      </w:r>
      <w:hyperlink r:id="rId26" w:history="1">
        <w:r w:rsidRPr="00DD3BB7">
          <w:rPr>
            <w:rStyle w:val="Hyperlink"/>
            <w:rFonts w:ascii="Times New Roman" w:hAnsi="Times New Roman"/>
            <w:szCs w:val="22"/>
          </w:rPr>
          <w:t>http://scm.oas.org/ag/documentos</w:t>
        </w:r>
      </w:hyperlink>
      <w:r w:rsidR="00AB3EA4" w:rsidRPr="00DD3BB7">
        <w:rPr>
          <w:rFonts w:ascii="Times New Roman" w:hAnsi="Times New Roman"/>
          <w:color w:val="000000"/>
          <w:szCs w:val="22"/>
        </w:rPr>
        <w:t xml:space="preserve"> </w:t>
      </w:r>
      <w:r w:rsidRPr="00DD3BB7">
        <w:rPr>
          <w:rFonts w:ascii="Times New Roman" w:hAnsi="Times New Roman"/>
          <w:color w:val="000000"/>
          <w:szCs w:val="22"/>
        </w:rPr>
        <w:t xml:space="preserve">ou en scannant le code QR figurant </w:t>
      </w:r>
      <w:r w:rsidR="00AB3EA4" w:rsidRPr="00DD3BB7">
        <w:rPr>
          <w:rFonts w:ascii="Times New Roman" w:hAnsi="Times New Roman"/>
          <w:color w:val="000000"/>
          <w:szCs w:val="22"/>
        </w:rPr>
        <w:t>à</w:t>
      </w:r>
      <w:r w:rsidRPr="00DD3BB7">
        <w:rPr>
          <w:rFonts w:ascii="Times New Roman" w:hAnsi="Times New Roman"/>
          <w:color w:val="000000"/>
          <w:szCs w:val="22"/>
        </w:rPr>
        <w:t xml:space="preserve"> la première page du présent document.</w:t>
      </w:r>
    </w:p>
    <w:p w14:paraId="56125D75" w14:textId="4205A6D9" w:rsidR="007A1EE4" w:rsidRPr="00DD3BB7" w:rsidRDefault="007A1EE4" w:rsidP="009419D4">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ind w:left="720"/>
        <w:rPr>
          <w:rFonts w:ascii="Times New Roman" w:hAnsi="Times New Roman"/>
          <w:color w:val="000000"/>
          <w:szCs w:val="22"/>
        </w:rPr>
      </w:pPr>
    </w:p>
    <w:p w14:paraId="6DDE9D3C" w14:textId="5191615B" w:rsidR="007A1EE4" w:rsidRPr="00DD3BB7" w:rsidRDefault="007A1EE4" w:rsidP="009419D4">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ind w:left="720"/>
        <w:rPr>
          <w:rFonts w:ascii="Times New Roman" w:hAnsi="Times New Roman"/>
          <w:color w:val="000000"/>
          <w:szCs w:val="22"/>
        </w:rPr>
      </w:pPr>
      <w:r w:rsidRPr="00DD3BB7">
        <w:rPr>
          <w:rFonts w:ascii="Times New Roman" w:hAnsi="Times New Roman"/>
          <w:color w:val="000000"/>
          <w:szCs w:val="22"/>
        </w:rPr>
        <w:tab/>
        <w:t>Les participants sont priés de bien vouloir conserver leurs documents pour l’intégralité des séances.</w:t>
      </w:r>
    </w:p>
    <w:p w14:paraId="560A5D11"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51B21152" w14:textId="4BF7DBE0" w:rsidR="00846772" w:rsidRPr="00DD3BB7" w:rsidRDefault="00846772" w:rsidP="009419D4">
      <w:pPr>
        <w:keepNext/>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DD3BB7">
        <w:rPr>
          <w:rFonts w:ascii="Times New Roman" w:hAnsi="Times New Roman"/>
          <w:b/>
          <w:color w:val="000000"/>
          <w:szCs w:val="22"/>
        </w:rPr>
        <w:t>Connectivité et recommandations</w:t>
      </w:r>
    </w:p>
    <w:p w14:paraId="374F5E31" w14:textId="77777777" w:rsidR="00846772" w:rsidRPr="00DD3BB7" w:rsidRDefault="00846772" w:rsidP="009419D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ADD4AC0" w14:textId="7B8249E9"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DD3BB7">
        <w:rPr>
          <w:rFonts w:ascii="Times New Roman" w:hAnsi="Times New Roman"/>
          <w:color w:val="000000"/>
          <w:szCs w:val="22"/>
        </w:rPr>
        <w:tab/>
        <w:t>Veuillez prendre en compte les recommandations suivantes afin de faciliter l'accès à la plateforme virtuelle :</w:t>
      </w:r>
    </w:p>
    <w:p w14:paraId="1689967F"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375F4B99" w14:textId="60BD5A5D" w:rsidR="00846772" w:rsidRPr="00DD3BB7"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DD3BB7">
        <w:rPr>
          <w:rFonts w:ascii="Times New Roman" w:hAnsi="Times New Roman"/>
          <w:color w:val="000000" w:themeColor="text1"/>
          <w:szCs w:val="22"/>
        </w:rPr>
        <w:t xml:space="preserve">Vous êtes priés de vous connecter </w:t>
      </w:r>
      <w:r w:rsidR="00AB3EA4" w:rsidRPr="00DD3BB7">
        <w:rPr>
          <w:rFonts w:ascii="Times New Roman" w:hAnsi="Times New Roman"/>
          <w:color w:val="000000" w:themeColor="text1"/>
          <w:szCs w:val="22"/>
        </w:rPr>
        <w:t>au moyen de</w:t>
      </w:r>
      <w:r w:rsidRPr="00DD3BB7">
        <w:rPr>
          <w:rFonts w:ascii="Times New Roman" w:hAnsi="Times New Roman"/>
          <w:color w:val="000000" w:themeColor="text1"/>
          <w:szCs w:val="22"/>
        </w:rPr>
        <w:t xml:space="preserve"> Google Chrome ou Firefox, de préférence depuis un ordinateur ou un portable. </w:t>
      </w:r>
    </w:p>
    <w:p w14:paraId="5DE3EEAB" w14:textId="4889B9EC" w:rsidR="00846772" w:rsidRPr="00DD3BB7"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DD3BB7">
        <w:rPr>
          <w:rFonts w:ascii="Times New Roman" w:hAnsi="Times New Roman"/>
          <w:color w:val="000000" w:themeColor="text1"/>
          <w:szCs w:val="22"/>
        </w:rPr>
        <w:t xml:space="preserve">Si vous avez un VPN, vous devez le déconnecter. </w:t>
      </w:r>
    </w:p>
    <w:p w14:paraId="0C47F7E8" w14:textId="255D6B66" w:rsidR="00846772" w:rsidRPr="00DD3BB7"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DD3BB7">
        <w:rPr>
          <w:rFonts w:ascii="Times New Roman" w:hAnsi="Times New Roman"/>
          <w:color w:val="000000" w:themeColor="text1"/>
          <w:szCs w:val="22"/>
        </w:rPr>
        <w:t>Le mot de passe</w:t>
      </w:r>
      <w:r w:rsidR="00AB3EA4" w:rsidRPr="00DD3BB7">
        <w:rPr>
          <w:rFonts w:ascii="Times New Roman" w:hAnsi="Times New Roman"/>
          <w:color w:val="000000" w:themeColor="text1"/>
          <w:szCs w:val="22"/>
        </w:rPr>
        <w:t xml:space="preserve"> choisi</w:t>
      </w:r>
      <w:r w:rsidRPr="00DD3BB7">
        <w:rPr>
          <w:rFonts w:ascii="Times New Roman" w:hAnsi="Times New Roman"/>
          <w:color w:val="000000" w:themeColor="text1"/>
          <w:szCs w:val="22"/>
        </w:rPr>
        <w:t xml:space="preserve"> doit contenir 10 caractères (dont au moins une lettre majuscule, un chiffre et un caractère spécial).</w:t>
      </w:r>
    </w:p>
    <w:p w14:paraId="3FFE3455" w14:textId="435B906B" w:rsidR="00846772" w:rsidRPr="00DD3BB7"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DD3BB7">
        <w:rPr>
          <w:rFonts w:ascii="Times New Roman" w:hAnsi="Times New Roman"/>
          <w:color w:val="000000" w:themeColor="text1"/>
          <w:szCs w:val="22"/>
        </w:rPr>
        <w:t>Une connexion Internet d’un débit minimal de 10 Mb/s en téléchargement et en transfert est nécessaire</w:t>
      </w:r>
      <w:r w:rsidR="00AB3EA4" w:rsidRPr="00DD3BB7">
        <w:rPr>
          <w:rFonts w:ascii="Times New Roman" w:hAnsi="Times New Roman"/>
          <w:color w:val="000000" w:themeColor="text1"/>
          <w:szCs w:val="22"/>
        </w:rPr>
        <w:t>.</w:t>
      </w:r>
    </w:p>
    <w:p w14:paraId="162A6B6F" w14:textId="59E62757" w:rsidR="00846772" w:rsidRPr="00DD3BB7"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DD3BB7">
        <w:rPr>
          <w:rFonts w:ascii="Times New Roman" w:hAnsi="Times New Roman"/>
          <w:color w:val="000000" w:themeColor="text1"/>
          <w:szCs w:val="22"/>
        </w:rPr>
        <w:t xml:space="preserve">Si vous devez vous connecter </w:t>
      </w:r>
      <w:r w:rsidR="00AB3EA4" w:rsidRPr="00DD3BB7">
        <w:rPr>
          <w:rFonts w:ascii="Times New Roman" w:hAnsi="Times New Roman"/>
          <w:color w:val="000000" w:themeColor="text1"/>
          <w:szCs w:val="22"/>
        </w:rPr>
        <w:t>à l’aide</w:t>
      </w:r>
      <w:r w:rsidRPr="00DD3BB7">
        <w:rPr>
          <w:rFonts w:ascii="Times New Roman" w:hAnsi="Times New Roman"/>
          <w:color w:val="000000" w:themeColor="text1"/>
          <w:szCs w:val="22"/>
        </w:rPr>
        <w:t xml:space="preserve"> un appareil mobile, vous devez télécharger l’application KUDO et vous assurer que votre téléphone mobile </w:t>
      </w:r>
      <w:r w:rsidR="00AB3EA4" w:rsidRPr="00DD3BB7">
        <w:rPr>
          <w:rFonts w:ascii="Times New Roman" w:hAnsi="Times New Roman"/>
          <w:color w:val="000000" w:themeColor="text1"/>
          <w:szCs w:val="22"/>
        </w:rPr>
        <w:t>est continuellement</w:t>
      </w:r>
      <w:r w:rsidRPr="00DD3BB7">
        <w:rPr>
          <w:rFonts w:ascii="Times New Roman" w:hAnsi="Times New Roman"/>
          <w:color w:val="000000" w:themeColor="text1"/>
          <w:szCs w:val="22"/>
        </w:rPr>
        <w:t xml:space="preserve"> chargé</w:t>
      </w:r>
    </w:p>
    <w:p w14:paraId="60F45DA5" w14:textId="77777777"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19B977E8" w14:textId="33E78CD0" w:rsidR="00846772" w:rsidRPr="00DD3BB7" w:rsidRDefault="00846772"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DD3BB7">
        <w:rPr>
          <w:rFonts w:ascii="Times New Roman" w:hAnsi="Times New Roman"/>
          <w:b/>
          <w:color w:val="000000"/>
          <w:szCs w:val="22"/>
        </w:rPr>
        <w:t>Manuel des meilleures pratiques en matière de vi</w:t>
      </w:r>
      <w:r w:rsidR="00FE6780" w:rsidRPr="00DD3BB7">
        <w:rPr>
          <w:rFonts w:ascii="Times New Roman" w:hAnsi="Times New Roman"/>
          <w:b/>
          <w:color w:val="000000"/>
          <w:szCs w:val="22"/>
        </w:rPr>
        <w:t>si</w:t>
      </w:r>
      <w:r w:rsidRPr="00DD3BB7">
        <w:rPr>
          <w:rFonts w:ascii="Times New Roman" w:hAnsi="Times New Roman"/>
          <w:b/>
          <w:color w:val="000000"/>
          <w:szCs w:val="22"/>
        </w:rPr>
        <w:t>oconférence</w:t>
      </w:r>
    </w:p>
    <w:p w14:paraId="7B39C782" w14:textId="3D6C5DB9"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color w:val="000000"/>
          <w:szCs w:val="22"/>
        </w:rPr>
      </w:pPr>
      <w:bookmarkStart w:id="4" w:name="_Hlk85548678"/>
    </w:p>
    <w:p w14:paraId="5170F180" w14:textId="2CF40FDC" w:rsidR="00846772" w:rsidRPr="00DD3BB7"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Style w:val="Hyperlink"/>
          <w:rFonts w:ascii="Times New Roman" w:hAnsi="Times New Roman"/>
          <w:szCs w:val="22"/>
        </w:rPr>
      </w:pPr>
      <w:r w:rsidRPr="00DD3BB7">
        <w:rPr>
          <w:rFonts w:ascii="Times New Roman" w:hAnsi="Times New Roman"/>
          <w:color w:val="000000"/>
          <w:szCs w:val="22"/>
        </w:rPr>
        <w:tab/>
        <w:t xml:space="preserve">Le lien suivant permet d’accéder à des recommandations pour vous aider à participer aux </w:t>
      </w:r>
      <w:r w:rsidR="00D62E18" w:rsidRPr="00DD3BB7">
        <w:rPr>
          <w:rFonts w:ascii="Times New Roman" w:hAnsi="Times New Roman"/>
          <w:color w:val="000000"/>
          <w:szCs w:val="22"/>
        </w:rPr>
        <w:t xml:space="preserve">réunions </w:t>
      </w:r>
      <w:r w:rsidRPr="00DD3BB7">
        <w:rPr>
          <w:rFonts w:ascii="Times New Roman" w:hAnsi="Times New Roman"/>
          <w:color w:val="000000"/>
          <w:szCs w:val="22"/>
        </w:rPr>
        <w:t xml:space="preserve">sessions virtuelles dans les meilleures conditions possibles. </w:t>
      </w:r>
      <w:hyperlink r:id="rId27" w:history="1">
        <w:r w:rsidRPr="00DD3BB7">
          <w:rPr>
            <w:rStyle w:val="Hyperlink"/>
            <w:rFonts w:ascii="Times New Roman" w:hAnsi="Times New Roman"/>
            <w:szCs w:val="22"/>
          </w:rPr>
          <w:t>ESP</w:t>
        </w:r>
      </w:hyperlink>
    </w:p>
    <w:p w14:paraId="2AA7B697" w14:textId="139C41CE" w:rsidR="00FE6780" w:rsidRPr="00DD3BB7" w:rsidRDefault="00FE6780"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Style w:val="Hyperlink"/>
          <w:rFonts w:ascii="Times New Roman" w:hAnsi="Times New Roman"/>
          <w:szCs w:val="22"/>
        </w:rPr>
      </w:pPr>
    </w:p>
    <w:p w14:paraId="4D327FB6" w14:textId="77777777" w:rsidR="00FE6780" w:rsidRPr="00DD3BB7" w:rsidRDefault="00FE6780"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Style w:val="Hyperlink"/>
          <w:rFonts w:ascii="Times New Roman" w:hAnsi="Times New Roman"/>
          <w:color w:val="auto"/>
          <w:szCs w:val="22"/>
          <w:u w:val="none"/>
        </w:rPr>
      </w:pPr>
      <w:r w:rsidRPr="00DD3BB7">
        <w:rPr>
          <w:rStyle w:val="Hyperlink"/>
          <w:rFonts w:ascii="Times New Roman" w:hAnsi="Times New Roman"/>
          <w:b/>
          <w:bCs/>
          <w:color w:val="auto"/>
          <w:szCs w:val="22"/>
          <w:u w:val="none"/>
        </w:rPr>
        <w:t>12.</w:t>
      </w:r>
      <w:r w:rsidRPr="00DD3BB7">
        <w:rPr>
          <w:rStyle w:val="Hyperlink"/>
          <w:rFonts w:ascii="Times New Roman" w:hAnsi="Times New Roman"/>
          <w:color w:val="auto"/>
          <w:szCs w:val="22"/>
          <w:u w:val="none"/>
        </w:rPr>
        <w:tab/>
      </w:r>
      <w:r w:rsidRPr="00DD3BB7">
        <w:rPr>
          <w:rStyle w:val="Hyperlink"/>
          <w:rFonts w:ascii="Times New Roman" w:hAnsi="Times New Roman"/>
          <w:b/>
          <w:bCs/>
          <w:color w:val="auto"/>
          <w:szCs w:val="22"/>
          <w:u w:val="none"/>
        </w:rPr>
        <w:t>Informations complémentaires</w:t>
      </w:r>
    </w:p>
    <w:p w14:paraId="1259BE0D" w14:textId="483E491B" w:rsidR="00FE6780" w:rsidRPr="00DD3BB7" w:rsidRDefault="00FE6780" w:rsidP="00FE678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Style w:val="Hyperlink"/>
          <w:rFonts w:ascii="Times New Roman" w:hAnsi="Times New Roman"/>
          <w:color w:val="auto"/>
          <w:szCs w:val="22"/>
          <w:u w:val="none"/>
        </w:rPr>
      </w:pPr>
    </w:p>
    <w:p w14:paraId="6C95444A" w14:textId="2B6AB3CE" w:rsidR="00FE6780" w:rsidRPr="00DD3BB7" w:rsidRDefault="00D62E18" w:rsidP="00FE678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rPr>
      </w:pPr>
      <w:r w:rsidRPr="00DD3BB7">
        <w:rPr>
          <w:rStyle w:val="Hyperlink"/>
          <w:rFonts w:ascii="Times New Roman" w:hAnsi="Times New Roman"/>
          <w:color w:val="auto"/>
          <w:szCs w:val="22"/>
          <w:u w:val="none"/>
        </w:rPr>
        <w:t xml:space="preserve">En cas de nécessité, des informations complémentaires sont consultables sur </w:t>
      </w:r>
      <w:hyperlink r:id="rId28" w:history="1">
        <w:r w:rsidRPr="00DD3BB7">
          <w:rPr>
            <w:rStyle w:val="Hyperlink"/>
            <w:rFonts w:ascii="Times New Roman" w:hAnsi="Times New Roman"/>
            <w:szCs w:val="22"/>
          </w:rPr>
          <w:t>LIEN</w:t>
        </w:r>
        <w:bookmarkStart w:id="5" w:name="OLE_LINK1"/>
        <w:bookmarkStart w:id="6" w:name="OLE_LINK2"/>
        <w:r w:rsidRPr="00DD3BB7">
          <w:rPr>
            <w:rStyle w:val="Hyperlink"/>
            <w:rFonts w:ascii="Times New Roman" w:hAnsi="Times New Roman"/>
            <w:szCs w:val="22"/>
          </w:rPr>
          <w:t xml:space="preserve"> 51 AG</w:t>
        </w:r>
        <w:bookmarkEnd w:id="5"/>
        <w:bookmarkEnd w:id="6"/>
      </w:hyperlink>
      <w:r w:rsidRPr="00DD3BB7">
        <w:rPr>
          <w:rStyle w:val="Hyperlink"/>
          <w:rFonts w:ascii="Times New Roman" w:hAnsi="Times New Roman"/>
          <w:szCs w:val="22"/>
        </w:rPr>
        <w:t>.</w:t>
      </w:r>
    </w:p>
    <w:bookmarkEnd w:id="4"/>
    <w:p w14:paraId="01BA81D3" w14:textId="3780AA19" w:rsidR="00206274" w:rsidRPr="00DD3BB7" w:rsidRDefault="008317B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Pr>
          <w:noProof/>
        </w:rPr>
        <w:drawing>
          <wp:anchor distT="0" distB="0" distL="114300" distR="114300" simplePos="0" relativeHeight="251665408" behindDoc="0" locked="0" layoutInCell="1" allowOverlap="1" wp14:anchorId="16991D86" wp14:editId="6151091D">
            <wp:simplePos x="0" y="0"/>
            <wp:positionH relativeFrom="margin">
              <wp:align>right</wp:align>
            </wp:positionH>
            <wp:positionV relativeFrom="paragraph">
              <wp:posOffset>-393065</wp:posOffset>
            </wp:positionV>
            <wp:extent cx="712800" cy="7128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5E2" w:rsidRPr="00DD3BB7">
        <w:rPr>
          <w:rFonts w:ascii="Times New Roman" w:hAnsi="Times New Roman"/>
          <w:noProof/>
          <w:color w:val="000000"/>
          <w:szCs w:val="22"/>
        </w:rPr>
        <mc:AlternateContent>
          <mc:Choice Requires="wps">
            <w:drawing>
              <wp:anchor distT="0" distB="0" distL="118745" distR="118745" simplePos="0" relativeHeight="251664384" behindDoc="0" locked="1" layoutInCell="1" allowOverlap="1" wp14:anchorId="24E62296" wp14:editId="44D23307">
                <wp:simplePos x="0" y="0"/>
                <wp:positionH relativeFrom="column">
                  <wp:posOffset>337820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E78A71" w14:textId="4AA42B72" w:rsidR="00EF65E2" w:rsidRPr="00EF65E2" w:rsidRDefault="00EF65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w:t>
                            </w:r>
                            <w:r w:rsidR="00DD3BB7">
                              <w:rPr>
                                <w:rFonts w:ascii="Times New Roman" w:hAnsi="Times New Roman"/>
                                <w:noProof/>
                                <w:sz w:val="18"/>
                              </w:rPr>
                              <w:t>67</w:t>
                            </w:r>
                            <w:r>
                              <w:rPr>
                                <w:rFonts w:ascii="Times New Roman" w:hAnsi="Times New Roman"/>
                                <w:noProof/>
                                <w:sz w:val="18"/>
                              </w:rPr>
                              <w:t>F0</w:t>
                            </w:r>
                            <w:r w:rsidR="00DD3BB7">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62296" id="_x0000_t202" coordsize="21600,21600" o:spt="202" path="m,l,21600r21600,l21600,xe">
                <v:stroke joinstyle="miter"/>
                <v:path gradientshapeok="t" o:connecttype="rect"/>
              </v:shapetype>
              <v:shape id="Text Box 3" o:spid="_x0000_s1026" type="#_x0000_t202" style="position:absolute;left:0;text-align:left;margin-left:26.6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" filled="f" stroked="f">
                <v:stroke joinstyle="round"/>
                <v:textbox>
                  <w:txbxContent>
                    <w:p w14:paraId="6FE78A71" w14:textId="4AA42B72" w:rsidR="00EF65E2" w:rsidRPr="00EF65E2" w:rsidRDefault="00EF65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w:t>
                      </w:r>
                      <w:r w:rsidR="00DD3BB7">
                        <w:rPr>
                          <w:rFonts w:ascii="Times New Roman" w:hAnsi="Times New Roman"/>
                          <w:noProof/>
                          <w:sz w:val="18"/>
                        </w:rPr>
                        <w:t>67</w:t>
                      </w:r>
                      <w:r>
                        <w:rPr>
                          <w:rFonts w:ascii="Times New Roman" w:hAnsi="Times New Roman"/>
                          <w:noProof/>
                          <w:sz w:val="18"/>
                        </w:rPr>
                        <w:t>F0</w:t>
                      </w:r>
                      <w:r w:rsidR="00DD3BB7">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206274" w:rsidRPr="00DD3BB7" w:rsidSect="00EF65E2">
      <w:headerReference w:type="first" r:id="rId30"/>
      <w:type w:val="oddPage"/>
      <w:pgSz w:w="12240" w:h="15840" w:code="1"/>
      <w:pgMar w:top="2160" w:right="1440" w:bottom="1440" w:left="1440"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7BE6" w14:textId="77777777" w:rsidR="00AD0806" w:rsidRDefault="00AD0806">
      <w:r>
        <w:separator/>
      </w:r>
    </w:p>
  </w:endnote>
  <w:endnote w:type="continuationSeparator" w:id="0">
    <w:p w14:paraId="019D9935" w14:textId="77777777" w:rsidR="00AD0806" w:rsidRDefault="00AD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573E" w14:textId="77777777" w:rsidR="00AD0806" w:rsidRDefault="00AD0806">
      <w:r>
        <w:separator/>
      </w:r>
    </w:p>
  </w:footnote>
  <w:footnote w:type="continuationSeparator" w:id="0">
    <w:p w14:paraId="3F06A5F4" w14:textId="77777777" w:rsidR="00AD0806" w:rsidRDefault="00AD0806">
      <w:r>
        <w:continuationSeparator/>
      </w:r>
    </w:p>
  </w:footnote>
  <w:footnote w:id="1">
    <w:p w14:paraId="505EB34E" w14:textId="762BBFE0" w:rsidR="00744B66" w:rsidRPr="002D32CB" w:rsidRDefault="00744B66" w:rsidP="002D32CB">
      <w:pPr>
        <w:pStyle w:val="FootnoteText"/>
        <w:tabs>
          <w:tab w:val="clear" w:pos="360"/>
        </w:tabs>
        <w:ind w:left="630"/>
        <w:rPr>
          <w:rFonts w:ascii="Times New Roman" w:hAnsi="Times New Roman"/>
          <w:sz w:val="20"/>
        </w:rPr>
      </w:pPr>
      <w:r w:rsidRPr="002D32CB">
        <w:rPr>
          <w:rStyle w:val="FootnoteReference"/>
          <w:rFonts w:ascii="Times New Roman" w:hAnsi="Times New Roman"/>
          <w:sz w:val="20"/>
          <w:vertAlign w:val="baseline"/>
        </w:rPr>
        <w:footnoteRef/>
      </w:r>
      <w:r w:rsidRPr="002D32CB">
        <w:rPr>
          <w:rFonts w:ascii="Times New Roman" w:hAnsi="Times New Roman"/>
          <w:sz w:val="20"/>
        </w:rPr>
        <w:t>.</w:t>
      </w:r>
      <w:r w:rsidRPr="002D32CB">
        <w:rPr>
          <w:rFonts w:ascii="Times New Roman" w:hAnsi="Times New Roman"/>
          <w:sz w:val="20"/>
        </w:rPr>
        <w:tab/>
        <w:t>Les modifications par rapport à la version antérieure</w:t>
      </w:r>
      <w:r w:rsidR="00FE6780" w:rsidRPr="002D32CB">
        <w:rPr>
          <w:rFonts w:ascii="Times New Roman" w:hAnsi="Times New Roman"/>
          <w:sz w:val="20"/>
        </w:rPr>
        <w:t xml:space="preserve"> </w:t>
      </w:r>
      <w:r w:rsidRPr="002D32CB">
        <w:rPr>
          <w:rFonts w:ascii="Times New Roman" w:hAnsi="Times New Roman"/>
          <w:sz w:val="20"/>
        </w:rPr>
        <w:t>sont marquées en gras.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1BB3" w14:textId="6A42CEE5" w:rsidR="002D3A30" w:rsidRPr="002D3A30" w:rsidRDefault="002D3A30">
    <w:pPr>
      <w:pStyle w:val="Header"/>
      <w:jc w:val="center"/>
      <w:rPr>
        <w:rFonts w:ascii="Calibri" w:hAnsi="Calibri" w:cs="Calibri"/>
      </w:rPr>
    </w:pPr>
    <w:r w:rsidRPr="002D3A30">
      <w:rPr>
        <w:rFonts w:ascii="Calibri" w:hAnsi="Calibri" w:cs="Calibri"/>
      </w:rPr>
      <w:t xml:space="preserve">- </w:t>
    </w:r>
    <w:sdt>
      <w:sdtPr>
        <w:rPr>
          <w:rFonts w:ascii="Calibri" w:hAnsi="Calibri" w:cs="Calibri"/>
        </w:rPr>
        <w:id w:val="-1947536816"/>
        <w:docPartObj>
          <w:docPartGallery w:val="Page Numbers (Top of Page)"/>
          <w:docPartUnique/>
        </w:docPartObj>
      </w:sdtPr>
      <w:sdtEndPr>
        <w:rPr>
          <w:noProof/>
        </w:rPr>
      </w:sdtEndPr>
      <w:sdtContent>
        <w:r w:rsidRPr="002D3A30">
          <w:rPr>
            <w:rFonts w:ascii="Calibri" w:hAnsi="Calibri" w:cs="Calibri"/>
          </w:rPr>
          <w:fldChar w:fldCharType="begin"/>
        </w:r>
        <w:r w:rsidRPr="002D3A30">
          <w:rPr>
            <w:rFonts w:ascii="Calibri" w:hAnsi="Calibri" w:cs="Calibri"/>
          </w:rPr>
          <w:instrText xml:space="preserve"> PAGE   \* MERGEFORMAT </w:instrText>
        </w:r>
        <w:r w:rsidRPr="002D3A30">
          <w:rPr>
            <w:rFonts w:ascii="Calibri" w:hAnsi="Calibri" w:cs="Calibri"/>
          </w:rPr>
          <w:fldChar w:fldCharType="separate"/>
        </w:r>
        <w:r w:rsidRPr="002D3A30">
          <w:rPr>
            <w:rFonts w:ascii="Calibri" w:hAnsi="Calibri" w:cs="Calibri"/>
            <w:noProof/>
          </w:rPr>
          <w:t>2</w:t>
        </w:r>
        <w:r w:rsidRPr="002D3A30">
          <w:rPr>
            <w:rFonts w:ascii="Calibri" w:hAnsi="Calibri" w:cs="Calibri"/>
            <w:noProof/>
          </w:rPr>
          <w:fldChar w:fldCharType="end"/>
        </w:r>
        <w:r w:rsidRPr="002D3A30">
          <w:rPr>
            <w:rFonts w:ascii="Calibri" w:hAnsi="Calibri" w:cs="Calibri"/>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C6A8" w14:textId="642EC4A3" w:rsidR="00501B48" w:rsidRDefault="00501B48" w:rsidP="00246713">
    <w:pPr>
      <w:pStyle w:val="Header"/>
      <w:tabs>
        <w:tab w:val="clear" w:pos="6480"/>
        <w:tab w:val="clear" w:pos="7200"/>
        <w:tab w:val="clear" w:pos="7920"/>
        <w:tab w:val="clear" w:pos="8640"/>
        <w:tab w:val="right" w:pos="8910"/>
      </w:tabs>
      <w:jc w:val="cent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33E1" w14:textId="77777777" w:rsidR="009419D4" w:rsidRDefault="009419D4" w:rsidP="00246713">
    <w:pPr>
      <w:pStyle w:val="Header"/>
      <w:tabs>
        <w:tab w:val="clear" w:pos="6480"/>
        <w:tab w:val="clear" w:pos="7200"/>
        <w:tab w:val="clear" w:pos="7920"/>
        <w:tab w:val="clear" w:pos="8640"/>
        <w:tab w:val="right" w:pos="8910"/>
      </w:tabs>
      <w:jc w:val="center"/>
      <w:rPr>
        <w:noProof/>
        <w:lang w:val="en-US"/>
      </w:rPr>
    </w:pPr>
    <w:r>
      <w:rPr>
        <w:noProof/>
      </w:rPr>
      <w:drawing>
        <wp:anchor distT="0" distB="0" distL="114300" distR="114300" simplePos="0" relativeHeight="251661312" behindDoc="0" locked="0" layoutInCell="1" allowOverlap="1" wp14:anchorId="61BC18E0" wp14:editId="081336ED">
          <wp:simplePos x="0" y="0"/>
          <wp:positionH relativeFrom="column">
            <wp:posOffset>23854</wp:posOffset>
          </wp:positionH>
          <wp:positionV relativeFrom="paragraph">
            <wp:posOffset>-381939</wp:posOffset>
          </wp:positionV>
          <wp:extent cx="5938520" cy="1074420"/>
          <wp:effectExtent l="0" t="0" r="0" b="0"/>
          <wp:wrapSquare wrapText="bothSides"/>
          <wp:docPr id="4" name="Picture 4"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evice,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32E"/>
    <w:multiLevelType w:val="hybridMultilevel"/>
    <w:tmpl w:val="521A34B8"/>
    <w:lvl w:ilvl="0" w:tplc="EF8A0432">
      <w:start w:val="1"/>
      <w:numFmt w:val="bullet"/>
      <w:lvlText w:val="·"/>
      <w:lvlJc w:val="left"/>
      <w:pPr>
        <w:ind w:left="720" w:hanging="360"/>
      </w:pPr>
      <w:rPr>
        <w:rFonts w:ascii="Symbol" w:hAnsi="Symbol" w:hint="default"/>
      </w:rPr>
    </w:lvl>
    <w:lvl w:ilvl="1" w:tplc="619CF3D6">
      <w:start w:val="1"/>
      <w:numFmt w:val="bullet"/>
      <w:lvlText w:val="o"/>
      <w:lvlJc w:val="left"/>
      <w:pPr>
        <w:ind w:left="1440" w:hanging="360"/>
      </w:pPr>
      <w:rPr>
        <w:rFonts w:ascii="Courier New" w:hAnsi="Courier New" w:hint="default"/>
      </w:rPr>
    </w:lvl>
    <w:lvl w:ilvl="2" w:tplc="E2264C3C">
      <w:start w:val="1"/>
      <w:numFmt w:val="bullet"/>
      <w:lvlText w:val=""/>
      <w:lvlJc w:val="left"/>
      <w:pPr>
        <w:ind w:left="2160" w:hanging="360"/>
      </w:pPr>
      <w:rPr>
        <w:rFonts w:ascii="Wingdings" w:hAnsi="Wingdings" w:hint="default"/>
      </w:rPr>
    </w:lvl>
    <w:lvl w:ilvl="3" w:tplc="1EBEA600">
      <w:start w:val="1"/>
      <w:numFmt w:val="bullet"/>
      <w:lvlText w:val=""/>
      <w:lvlJc w:val="left"/>
      <w:pPr>
        <w:ind w:left="2880" w:hanging="360"/>
      </w:pPr>
      <w:rPr>
        <w:rFonts w:ascii="Symbol" w:hAnsi="Symbol" w:hint="default"/>
      </w:rPr>
    </w:lvl>
    <w:lvl w:ilvl="4" w:tplc="F648D2D0">
      <w:start w:val="1"/>
      <w:numFmt w:val="bullet"/>
      <w:lvlText w:val="o"/>
      <w:lvlJc w:val="left"/>
      <w:pPr>
        <w:ind w:left="3600" w:hanging="360"/>
      </w:pPr>
      <w:rPr>
        <w:rFonts w:ascii="Courier New" w:hAnsi="Courier New" w:hint="default"/>
      </w:rPr>
    </w:lvl>
    <w:lvl w:ilvl="5" w:tplc="10E0C480">
      <w:start w:val="1"/>
      <w:numFmt w:val="bullet"/>
      <w:lvlText w:val=""/>
      <w:lvlJc w:val="left"/>
      <w:pPr>
        <w:ind w:left="4320" w:hanging="360"/>
      </w:pPr>
      <w:rPr>
        <w:rFonts w:ascii="Wingdings" w:hAnsi="Wingdings" w:hint="default"/>
      </w:rPr>
    </w:lvl>
    <w:lvl w:ilvl="6" w:tplc="D85262C8">
      <w:start w:val="1"/>
      <w:numFmt w:val="bullet"/>
      <w:lvlText w:val=""/>
      <w:lvlJc w:val="left"/>
      <w:pPr>
        <w:ind w:left="5040" w:hanging="360"/>
      </w:pPr>
      <w:rPr>
        <w:rFonts w:ascii="Symbol" w:hAnsi="Symbol" w:hint="default"/>
      </w:rPr>
    </w:lvl>
    <w:lvl w:ilvl="7" w:tplc="27ECD43E">
      <w:start w:val="1"/>
      <w:numFmt w:val="bullet"/>
      <w:lvlText w:val="o"/>
      <w:lvlJc w:val="left"/>
      <w:pPr>
        <w:ind w:left="5760" w:hanging="360"/>
      </w:pPr>
      <w:rPr>
        <w:rFonts w:ascii="Courier New" w:hAnsi="Courier New" w:hint="default"/>
      </w:rPr>
    </w:lvl>
    <w:lvl w:ilvl="8" w:tplc="0D5AB384">
      <w:start w:val="1"/>
      <w:numFmt w:val="bullet"/>
      <w:lvlText w:val=""/>
      <w:lvlJc w:val="left"/>
      <w:pPr>
        <w:ind w:left="6480" w:hanging="360"/>
      </w:pPr>
      <w:rPr>
        <w:rFonts w:ascii="Wingdings" w:hAnsi="Wingdings" w:hint="default"/>
      </w:rPr>
    </w:lvl>
  </w:abstractNum>
  <w:abstractNum w:abstractNumId="1" w15:restartNumberingAfterBreak="0">
    <w:nsid w:val="0D897603"/>
    <w:multiLevelType w:val="hybridMultilevel"/>
    <w:tmpl w:val="69D4498C"/>
    <w:lvl w:ilvl="0" w:tplc="03BA4C26">
      <w:start w:val="1"/>
      <w:numFmt w:val="bullet"/>
      <w:lvlText w:val="·"/>
      <w:lvlJc w:val="left"/>
      <w:pPr>
        <w:ind w:left="720" w:hanging="360"/>
      </w:pPr>
      <w:rPr>
        <w:rFonts w:ascii="Symbol" w:hAnsi="Symbol" w:hint="default"/>
      </w:rPr>
    </w:lvl>
    <w:lvl w:ilvl="1" w:tplc="A824F0DA">
      <w:start w:val="1"/>
      <w:numFmt w:val="bullet"/>
      <w:lvlText w:val="o"/>
      <w:lvlJc w:val="left"/>
      <w:pPr>
        <w:ind w:left="1440" w:hanging="360"/>
      </w:pPr>
      <w:rPr>
        <w:rFonts w:ascii="Courier New" w:hAnsi="Courier New" w:hint="default"/>
      </w:rPr>
    </w:lvl>
    <w:lvl w:ilvl="2" w:tplc="90F48B66">
      <w:start w:val="1"/>
      <w:numFmt w:val="bullet"/>
      <w:lvlText w:val=""/>
      <w:lvlJc w:val="left"/>
      <w:pPr>
        <w:ind w:left="2160" w:hanging="360"/>
      </w:pPr>
      <w:rPr>
        <w:rFonts w:ascii="Wingdings" w:hAnsi="Wingdings" w:hint="default"/>
      </w:rPr>
    </w:lvl>
    <w:lvl w:ilvl="3" w:tplc="48FC5104">
      <w:start w:val="1"/>
      <w:numFmt w:val="bullet"/>
      <w:lvlText w:val=""/>
      <w:lvlJc w:val="left"/>
      <w:pPr>
        <w:ind w:left="2880" w:hanging="360"/>
      </w:pPr>
      <w:rPr>
        <w:rFonts w:ascii="Symbol" w:hAnsi="Symbol" w:hint="default"/>
      </w:rPr>
    </w:lvl>
    <w:lvl w:ilvl="4" w:tplc="7CEC0F7A">
      <w:start w:val="1"/>
      <w:numFmt w:val="bullet"/>
      <w:lvlText w:val="o"/>
      <w:lvlJc w:val="left"/>
      <w:pPr>
        <w:ind w:left="3600" w:hanging="360"/>
      </w:pPr>
      <w:rPr>
        <w:rFonts w:ascii="Courier New" w:hAnsi="Courier New" w:hint="default"/>
      </w:rPr>
    </w:lvl>
    <w:lvl w:ilvl="5" w:tplc="04AEE054">
      <w:start w:val="1"/>
      <w:numFmt w:val="bullet"/>
      <w:lvlText w:val=""/>
      <w:lvlJc w:val="left"/>
      <w:pPr>
        <w:ind w:left="4320" w:hanging="360"/>
      </w:pPr>
      <w:rPr>
        <w:rFonts w:ascii="Wingdings" w:hAnsi="Wingdings" w:hint="default"/>
      </w:rPr>
    </w:lvl>
    <w:lvl w:ilvl="6" w:tplc="A904A036">
      <w:start w:val="1"/>
      <w:numFmt w:val="bullet"/>
      <w:lvlText w:val=""/>
      <w:lvlJc w:val="left"/>
      <w:pPr>
        <w:ind w:left="5040" w:hanging="360"/>
      </w:pPr>
      <w:rPr>
        <w:rFonts w:ascii="Symbol" w:hAnsi="Symbol" w:hint="default"/>
      </w:rPr>
    </w:lvl>
    <w:lvl w:ilvl="7" w:tplc="D7CA1D98">
      <w:start w:val="1"/>
      <w:numFmt w:val="bullet"/>
      <w:lvlText w:val="o"/>
      <w:lvlJc w:val="left"/>
      <w:pPr>
        <w:ind w:left="5760" w:hanging="360"/>
      </w:pPr>
      <w:rPr>
        <w:rFonts w:ascii="Courier New" w:hAnsi="Courier New" w:hint="default"/>
      </w:rPr>
    </w:lvl>
    <w:lvl w:ilvl="8" w:tplc="DB784D70">
      <w:start w:val="1"/>
      <w:numFmt w:val="bullet"/>
      <w:lvlText w:val=""/>
      <w:lvlJc w:val="left"/>
      <w:pPr>
        <w:ind w:left="6480" w:hanging="360"/>
      </w:pPr>
      <w:rPr>
        <w:rFonts w:ascii="Wingdings" w:hAnsi="Wingdings" w:hint="default"/>
      </w:rPr>
    </w:lvl>
  </w:abstractNum>
  <w:abstractNum w:abstractNumId="2" w15:restartNumberingAfterBreak="0">
    <w:nsid w:val="13264180"/>
    <w:multiLevelType w:val="hybridMultilevel"/>
    <w:tmpl w:val="3B2C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E729B"/>
    <w:multiLevelType w:val="hybridMultilevel"/>
    <w:tmpl w:val="082E4CC6"/>
    <w:lvl w:ilvl="0" w:tplc="95F2DA78">
      <w:start w:val="1"/>
      <w:numFmt w:val="bullet"/>
      <w:lvlText w:val="·"/>
      <w:lvlJc w:val="left"/>
      <w:pPr>
        <w:ind w:left="720" w:hanging="360"/>
      </w:pPr>
      <w:rPr>
        <w:rFonts w:ascii="Symbol" w:hAnsi="Symbol" w:hint="default"/>
      </w:rPr>
    </w:lvl>
    <w:lvl w:ilvl="1" w:tplc="C68ED3A0">
      <w:start w:val="1"/>
      <w:numFmt w:val="bullet"/>
      <w:lvlText w:val="o"/>
      <w:lvlJc w:val="left"/>
      <w:pPr>
        <w:ind w:left="1440" w:hanging="360"/>
      </w:pPr>
      <w:rPr>
        <w:rFonts w:ascii="Courier New" w:hAnsi="Courier New" w:hint="default"/>
      </w:rPr>
    </w:lvl>
    <w:lvl w:ilvl="2" w:tplc="563A7AA6">
      <w:start w:val="1"/>
      <w:numFmt w:val="bullet"/>
      <w:lvlText w:val=""/>
      <w:lvlJc w:val="left"/>
      <w:pPr>
        <w:ind w:left="2160" w:hanging="360"/>
      </w:pPr>
      <w:rPr>
        <w:rFonts w:ascii="Wingdings" w:hAnsi="Wingdings" w:hint="default"/>
      </w:rPr>
    </w:lvl>
    <w:lvl w:ilvl="3" w:tplc="9174AADC">
      <w:start w:val="1"/>
      <w:numFmt w:val="bullet"/>
      <w:lvlText w:val=""/>
      <w:lvlJc w:val="left"/>
      <w:pPr>
        <w:ind w:left="2880" w:hanging="360"/>
      </w:pPr>
      <w:rPr>
        <w:rFonts w:ascii="Symbol" w:hAnsi="Symbol" w:hint="default"/>
      </w:rPr>
    </w:lvl>
    <w:lvl w:ilvl="4" w:tplc="557A9D84">
      <w:start w:val="1"/>
      <w:numFmt w:val="bullet"/>
      <w:lvlText w:val="o"/>
      <w:lvlJc w:val="left"/>
      <w:pPr>
        <w:ind w:left="3600" w:hanging="360"/>
      </w:pPr>
      <w:rPr>
        <w:rFonts w:ascii="Courier New" w:hAnsi="Courier New" w:hint="default"/>
      </w:rPr>
    </w:lvl>
    <w:lvl w:ilvl="5" w:tplc="7F2C39F6">
      <w:start w:val="1"/>
      <w:numFmt w:val="bullet"/>
      <w:lvlText w:val=""/>
      <w:lvlJc w:val="left"/>
      <w:pPr>
        <w:ind w:left="4320" w:hanging="360"/>
      </w:pPr>
      <w:rPr>
        <w:rFonts w:ascii="Wingdings" w:hAnsi="Wingdings" w:hint="default"/>
      </w:rPr>
    </w:lvl>
    <w:lvl w:ilvl="6" w:tplc="FBE645E0">
      <w:start w:val="1"/>
      <w:numFmt w:val="bullet"/>
      <w:lvlText w:val=""/>
      <w:lvlJc w:val="left"/>
      <w:pPr>
        <w:ind w:left="5040" w:hanging="360"/>
      </w:pPr>
      <w:rPr>
        <w:rFonts w:ascii="Symbol" w:hAnsi="Symbol" w:hint="default"/>
      </w:rPr>
    </w:lvl>
    <w:lvl w:ilvl="7" w:tplc="09DC9D02">
      <w:start w:val="1"/>
      <w:numFmt w:val="bullet"/>
      <w:lvlText w:val="o"/>
      <w:lvlJc w:val="left"/>
      <w:pPr>
        <w:ind w:left="5760" w:hanging="360"/>
      </w:pPr>
      <w:rPr>
        <w:rFonts w:ascii="Courier New" w:hAnsi="Courier New" w:hint="default"/>
      </w:rPr>
    </w:lvl>
    <w:lvl w:ilvl="8" w:tplc="D1042A74">
      <w:start w:val="1"/>
      <w:numFmt w:val="bullet"/>
      <w:lvlText w:val=""/>
      <w:lvlJc w:val="left"/>
      <w:pPr>
        <w:ind w:left="6480" w:hanging="360"/>
      </w:pPr>
      <w:rPr>
        <w:rFonts w:ascii="Wingdings" w:hAnsi="Wingdings" w:hint="default"/>
      </w:rPr>
    </w:lvl>
  </w:abstractNum>
  <w:abstractNum w:abstractNumId="4" w15:restartNumberingAfterBreak="0">
    <w:nsid w:val="20D82368"/>
    <w:multiLevelType w:val="hybridMultilevel"/>
    <w:tmpl w:val="218A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1DA5"/>
    <w:multiLevelType w:val="hybridMultilevel"/>
    <w:tmpl w:val="F18A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07AC"/>
    <w:multiLevelType w:val="multilevel"/>
    <w:tmpl w:val="C1DA4E70"/>
    <w:lvl w:ilvl="0">
      <w:start w:val="4"/>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DF505E2"/>
    <w:multiLevelType w:val="hybridMultilevel"/>
    <w:tmpl w:val="A618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5D6"/>
    <w:multiLevelType w:val="hybridMultilevel"/>
    <w:tmpl w:val="EE9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2FC5"/>
    <w:multiLevelType w:val="hybridMultilevel"/>
    <w:tmpl w:val="855A502E"/>
    <w:lvl w:ilvl="0" w:tplc="FE9896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B05D52"/>
    <w:multiLevelType w:val="hybridMultilevel"/>
    <w:tmpl w:val="DD9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D9A"/>
    <w:multiLevelType w:val="hybridMultilevel"/>
    <w:tmpl w:val="B1D6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04CA1"/>
    <w:multiLevelType w:val="hybridMultilevel"/>
    <w:tmpl w:val="41F018E0"/>
    <w:lvl w:ilvl="0" w:tplc="D0829D3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48671B"/>
    <w:multiLevelType w:val="hybridMultilevel"/>
    <w:tmpl w:val="9C166D5A"/>
    <w:lvl w:ilvl="0" w:tplc="FE9896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47145F"/>
    <w:multiLevelType w:val="hybridMultilevel"/>
    <w:tmpl w:val="47C0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10"/>
  </w:num>
  <w:num w:numId="9">
    <w:abstractNumId w:val="9"/>
  </w:num>
  <w:num w:numId="10">
    <w:abstractNumId w:val="14"/>
  </w:num>
  <w:num w:numId="11">
    <w:abstractNumId w:val="7"/>
  </w:num>
  <w:num w:numId="12">
    <w:abstractNumId w:val="5"/>
  </w:num>
  <w:num w:numId="13">
    <w:abstractNumId w:val="2"/>
  </w:num>
  <w:num w:numId="14">
    <w:abstractNumId w:val="4"/>
  </w:num>
  <w:num w:numId="15">
    <w:abstractNumId w:val="11"/>
  </w:num>
  <w:num w:numId="16">
    <w:abstractNumId w:val="1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99"/>
    <w:rsid w:val="00001A0C"/>
    <w:rsid w:val="00006D09"/>
    <w:rsid w:val="00010A2B"/>
    <w:rsid w:val="000116D7"/>
    <w:rsid w:val="00012FB7"/>
    <w:rsid w:val="00013FD8"/>
    <w:rsid w:val="00016F90"/>
    <w:rsid w:val="00020981"/>
    <w:rsid w:val="000214C6"/>
    <w:rsid w:val="000216E8"/>
    <w:rsid w:val="00025A8E"/>
    <w:rsid w:val="000308DC"/>
    <w:rsid w:val="0003470F"/>
    <w:rsid w:val="00034E6C"/>
    <w:rsid w:val="00035683"/>
    <w:rsid w:val="00037C70"/>
    <w:rsid w:val="000411BE"/>
    <w:rsid w:val="00041D37"/>
    <w:rsid w:val="00042805"/>
    <w:rsid w:val="00051872"/>
    <w:rsid w:val="00053B37"/>
    <w:rsid w:val="00056C40"/>
    <w:rsid w:val="000576C4"/>
    <w:rsid w:val="000660B5"/>
    <w:rsid w:val="00066973"/>
    <w:rsid w:val="00071CC5"/>
    <w:rsid w:val="0007271B"/>
    <w:rsid w:val="00072DAF"/>
    <w:rsid w:val="00073BCD"/>
    <w:rsid w:val="00075AEC"/>
    <w:rsid w:val="00077DD7"/>
    <w:rsid w:val="00080C6E"/>
    <w:rsid w:val="00082907"/>
    <w:rsid w:val="000851D3"/>
    <w:rsid w:val="000854E6"/>
    <w:rsid w:val="00093B68"/>
    <w:rsid w:val="000947B0"/>
    <w:rsid w:val="000A17FD"/>
    <w:rsid w:val="000A373E"/>
    <w:rsid w:val="000A3F41"/>
    <w:rsid w:val="000A6046"/>
    <w:rsid w:val="000A6827"/>
    <w:rsid w:val="000A7EBA"/>
    <w:rsid w:val="000B1DD9"/>
    <w:rsid w:val="000B6E27"/>
    <w:rsid w:val="000C399F"/>
    <w:rsid w:val="000D7033"/>
    <w:rsid w:val="000E3171"/>
    <w:rsid w:val="000E3532"/>
    <w:rsid w:val="000E39AC"/>
    <w:rsid w:val="000E5470"/>
    <w:rsid w:val="000F5CCB"/>
    <w:rsid w:val="000F6648"/>
    <w:rsid w:val="000F76A1"/>
    <w:rsid w:val="001002CD"/>
    <w:rsid w:val="00101267"/>
    <w:rsid w:val="0010219D"/>
    <w:rsid w:val="001046BA"/>
    <w:rsid w:val="001047DF"/>
    <w:rsid w:val="00106BD9"/>
    <w:rsid w:val="001076D0"/>
    <w:rsid w:val="00107BC2"/>
    <w:rsid w:val="001105E9"/>
    <w:rsid w:val="00110925"/>
    <w:rsid w:val="001123C4"/>
    <w:rsid w:val="001140B0"/>
    <w:rsid w:val="00114B5A"/>
    <w:rsid w:val="00116801"/>
    <w:rsid w:val="00120CB8"/>
    <w:rsid w:val="00121D7D"/>
    <w:rsid w:val="001238E5"/>
    <w:rsid w:val="00124C36"/>
    <w:rsid w:val="00127E86"/>
    <w:rsid w:val="0013047F"/>
    <w:rsid w:val="00133487"/>
    <w:rsid w:val="00134AB7"/>
    <w:rsid w:val="001418C2"/>
    <w:rsid w:val="00143EB1"/>
    <w:rsid w:val="001453D1"/>
    <w:rsid w:val="001538CF"/>
    <w:rsid w:val="00153906"/>
    <w:rsid w:val="00153EE1"/>
    <w:rsid w:val="001559CC"/>
    <w:rsid w:val="00163241"/>
    <w:rsid w:val="001635D3"/>
    <w:rsid w:val="001638A9"/>
    <w:rsid w:val="0016563B"/>
    <w:rsid w:val="00170DDD"/>
    <w:rsid w:val="001721B2"/>
    <w:rsid w:val="00174333"/>
    <w:rsid w:val="00176E3D"/>
    <w:rsid w:val="00180BF6"/>
    <w:rsid w:val="00182409"/>
    <w:rsid w:val="00185C8C"/>
    <w:rsid w:val="00187379"/>
    <w:rsid w:val="001908FC"/>
    <w:rsid w:val="00193E05"/>
    <w:rsid w:val="001977A9"/>
    <w:rsid w:val="00197A6D"/>
    <w:rsid w:val="00197AD5"/>
    <w:rsid w:val="001A19CC"/>
    <w:rsid w:val="001A43A4"/>
    <w:rsid w:val="001A605A"/>
    <w:rsid w:val="001A680D"/>
    <w:rsid w:val="001A7054"/>
    <w:rsid w:val="001A7D0B"/>
    <w:rsid w:val="001B0819"/>
    <w:rsid w:val="001B2A9A"/>
    <w:rsid w:val="001B2FEB"/>
    <w:rsid w:val="001C0EA1"/>
    <w:rsid w:val="001C3620"/>
    <w:rsid w:val="001D0047"/>
    <w:rsid w:val="001D417B"/>
    <w:rsid w:val="001E461D"/>
    <w:rsid w:val="001E48F1"/>
    <w:rsid w:val="001E5102"/>
    <w:rsid w:val="001E5212"/>
    <w:rsid w:val="001E67A5"/>
    <w:rsid w:val="001F05BD"/>
    <w:rsid w:val="001F184C"/>
    <w:rsid w:val="001F3D37"/>
    <w:rsid w:val="00202738"/>
    <w:rsid w:val="0020404A"/>
    <w:rsid w:val="0020449E"/>
    <w:rsid w:val="00206274"/>
    <w:rsid w:val="00211516"/>
    <w:rsid w:val="00213EFD"/>
    <w:rsid w:val="002144A6"/>
    <w:rsid w:val="00214B47"/>
    <w:rsid w:val="00215228"/>
    <w:rsid w:val="00216E6F"/>
    <w:rsid w:val="00217419"/>
    <w:rsid w:val="002218A3"/>
    <w:rsid w:val="00222980"/>
    <w:rsid w:val="00226A39"/>
    <w:rsid w:val="00226FF9"/>
    <w:rsid w:val="002308CB"/>
    <w:rsid w:val="002316A3"/>
    <w:rsid w:val="00231706"/>
    <w:rsid w:val="0023434A"/>
    <w:rsid w:val="00237709"/>
    <w:rsid w:val="00240852"/>
    <w:rsid w:val="0024115D"/>
    <w:rsid w:val="002416CB"/>
    <w:rsid w:val="00241AA1"/>
    <w:rsid w:val="002448B9"/>
    <w:rsid w:val="00246702"/>
    <w:rsid w:val="00246713"/>
    <w:rsid w:val="0025405D"/>
    <w:rsid w:val="00256E7D"/>
    <w:rsid w:val="0026336C"/>
    <w:rsid w:val="0026448A"/>
    <w:rsid w:val="00267846"/>
    <w:rsid w:val="00272145"/>
    <w:rsid w:val="00274E26"/>
    <w:rsid w:val="00275E2C"/>
    <w:rsid w:val="00277E3A"/>
    <w:rsid w:val="0028169B"/>
    <w:rsid w:val="0028239E"/>
    <w:rsid w:val="00282699"/>
    <w:rsid w:val="00282B87"/>
    <w:rsid w:val="0028600D"/>
    <w:rsid w:val="002913E9"/>
    <w:rsid w:val="00291614"/>
    <w:rsid w:val="00291F86"/>
    <w:rsid w:val="002930F2"/>
    <w:rsid w:val="0029642B"/>
    <w:rsid w:val="002A043F"/>
    <w:rsid w:val="002A1765"/>
    <w:rsid w:val="002A34BD"/>
    <w:rsid w:val="002A3694"/>
    <w:rsid w:val="002A55CF"/>
    <w:rsid w:val="002B0CA4"/>
    <w:rsid w:val="002B1541"/>
    <w:rsid w:val="002B40D7"/>
    <w:rsid w:val="002B5BC3"/>
    <w:rsid w:val="002B6A8A"/>
    <w:rsid w:val="002C191D"/>
    <w:rsid w:val="002D0802"/>
    <w:rsid w:val="002D1BF6"/>
    <w:rsid w:val="002D32CB"/>
    <w:rsid w:val="002D37D3"/>
    <w:rsid w:val="002D3A30"/>
    <w:rsid w:val="002D59FC"/>
    <w:rsid w:val="002D6CBA"/>
    <w:rsid w:val="002E35C1"/>
    <w:rsid w:val="002E59F0"/>
    <w:rsid w:val="002E6172"/>
    <w:rsid w:val="002F328B"/>
    <w:rsid w:val="002F5DA6"/>
    <w:rsid w:val="00301B1B"/>
    <w:rsid w:val="0030212E"/>
    <w:rsid w:val="00302764"/>
    <w:rsid w:val="003033E5"/>
    <w:rsid w:val="003049ED"/>
    <w:rsid w:val="003063AD"/>
    <w:rsid w:val="00310360"/>
    <w:rsid w:val="00313E64"/>
    <w:rsid w:val="00316CB7"/>
    <w:rsid w:val="00317655"/>
    <w:rsid w:val="00337D2A"/>
    <w:rsid w:val="00341806"/>
    <w:rsid w:val="00341CF9"/>
    <w:rsid w:val="00344256"/>
    <w:rsid w:val="00344F9B"/>
    <w:rsid w:val="003469B8"/>
    <w:rsid w:val="003469EA"/>
    <w:rsid w:val="00350F69"/>
    <w:rsid w:val="003516F9"/>
    <w:rsid w:val="00351FE8"/>
    <w:rsid w:val="00361886"/>
    <w:rsid w:val="00361EF4"/>
    <w:rsid w:val="00364688"/>
    <w:rsid w:val="0036555B"/>
    <w:rsid w:val="00366B9A"/>
    <w:rsid w:val="003675BC"/>
    <w:rsid w:val="00373669"/>
    <w:rsid w:val="00373F7B"/>
    <w:rsid w:val="00374474"/>
    <w:rsid w:val="003757B1"/>
    <w:rsid w:val="0037630F"/>
    <w:rsid w:val="00386477"/>
    <w:rsid w:val="00387AB9"/>
    <w:rsid w:val="00391429"/>
    <w:rsid w:val="00391D02"/>
    <w:rsid w:val="003924B8"/>
    <w:rsid w:val="00393BA7"/>
    <w:rsid w:val="00394313"/>
    <w:rsid w:val="003B000E"/>
    <w:rsid w:val="003B2135"/>
    <w:rsid w:val="003B2D01"/>
    <w:rsid w:val="003B38C2"/>
    <w:rsid w:val="003B6FA4"/>
    <w:rsid w:val="003C033E"/>
    <w:rsid w:val="003C3529"/>
    <w:rsid w:val="003C3C34"/>
    <w:rsid w:val="003C763F"/>
    <w:rsid w:val="003D4971"/>
    <w:rsid w:val="003D5222"/>
    <w:rsid w:val="003D679E"/>
    <w:rsid w:val="003D6AFC"/>
    <w:rsid w:val="003E2572"/>
    <w:rsid w:val="003E2F7A"/>
    <w:rsid w:val="003E61EB"/>
    <w:rsid w:val="003F0959"/>
    <w:rsid w:val="003F3ECE"/>
    <w:rsid w:val="003F4205"/>
    <w:rsid w:val="003F6C88"/>
    <w:rsid w:val="004001E8"/>
    <w:rsid w:val="004033E4"/>
    <w:rsid w:val="004036A6"/>
    <w:rsid w:val="0040667E"/>
    <w:rsid w:val="00406750"/>
    <w:rsid w:val="004077BB"/>
    <w:rsid w:val="004101FA"/>
    <w:rsid w:val="00412FC4"/>
    <w:rsid w:val="00413590"/>
    <w:rsid w:val="004139C0"/>
    <w:rsid w:val="00414111"/>
    <w:rsid w:val="0041597F"/>
    <w:rsid w:val="00417BBA"/>
    <w:rsid w:val="00420C48"/>
    <w:rsid w:val="004223DE"/>
    <w:rsid w:val="00422904"/>
    <w:rsid w:val="0042316D"/>
    <w:rsid w:val="00423A32"/>
    <w:rsid w:val="0042456E"/>
    <w:rsid w:val="0042607A"/>
    <w:rsid w:val="00427A5B"/>
    <w:rsid w:val="00431D93"/>
    <w:rsid w:val="00434234"/>
    <w:rsid w:val="00437343"/>
    <w:rsid w:val="00440224"/>
    <w:rsid w:val="004403A0"/>
    <w:rsid w:val="004403A1"/>
    <w:rsid w:val="00441E1A"/>
    <w:rsid w:val="00443BA4"/>
    <w:rsid w:val="00445678"/>
    <w:rsid w:val="004458DA"/>
    <w:rsid w:val="00446D1E"/>
    <w:rsid w:val="00447D32"/>
    <w:rsid w:val="004500BB"/>
    <w:rsid w:val="00456790"/>
    <w:rsid w:val="004656BF"/>
    <w:rsid w:val="00466D21"/>
    <w:rsid w:val="00466E6B"/>
    <w:rsid w:val="004717B6"/>
    <w:rsid w:val="0047295E"/>
    <w:rsid w:val="004734EE"/>
    <w:rsid w:val="00474DD5"/>
    <w:rsid w:val="00480A26"/>
    <w:rsid w:val="00481998"/>
    <w:rsid w:val="00482B4A"/>
    <w:rsid w:val="004834D9"/>
    <w:rsid w:val="00483F03"/>
    <w:rsid w:val="00484D11"/>
    <w:rsid w:val="00484D8D"/>
    <w:rsid w:val="00487C51"/>
    <w:rsid w:val="004908AF"/>
    <w:rsid w:val="004945E9"/>
    <w:rsid w:val="00494AAF"/>
    <w:rsid w:val="004A17EC"/>
    <w:rsid w:val="004A2D41"/>
    <w:rsid w:val="004A4731"/>
    <w:rsid w:val="004A7E2A"/>
    <w:rsid w:val="004B0AE0"/>
    <w:rsid w:val="004B1660"/>
    <w:rsid w:val="004B1FD2"/>
    <w:rsid w:val="004B6B6F"/>
    <w:rsid w:val="004C6F7B"/>
    <w:rsid w:val="004D1A34"/>
    <w:rsid w:val="004D2799"/>
    <w:rsid w:val="004E00E3"/>
    <w:rsid w:val="004E17DD"/>
    <w:rsid w:val="004E2B52"/>
    <w:rsid w:val="004E3282"/>
    <w:rsid w:val="004E3712"/>
    <w:rsid w:val="004E3BDB"/>
    <w:rsid w:val="004E7106"/>
    <w:rsid w:val="004F251F"/>
    <w:rsid w:val="004F25AB"/>
    <w:rsid w:val="004F2AC8"/>
    <w:rsid w:val="004F30D7"/>
    <w:rsid w:val="004F3F60"/>
    <w:rsid w:val="004F4B3A"/>
    <w:rsid w:val="004F50E7"/>
    <w:rsid w:val="005009C4"/>
    <w:rsid w:val="00501B48"/>
    <w:rsid w:val="00506325"/>
    <w:rsid w:val="00506D5E"/>
    <w:rsid w:val="00512B2A"/>
    <w:rsid w:val="00516980"/>
    <w:rsid w:val="00516B57"/>
    <w:rsid w:val="00524090"/>
    <w:rsid w:val="005240B3"/>
    <w:rsid w:val="005249B7"/>
    <w:rsid w:val="00525420"/>
    <w:rsid w:val="00525F4F"/>
    <w:rsid w:val="005300AC"/>
    <w:rsid w:val="00533149"/>
    <w:rsid w:val="00533644"/>
    <w:rsid w:val="00534617"/>
    <w:rsid w:val="00536CE5"/>
    <w:rsid w:val="005404B1"/>
    <w:rsid w:val="0054177F"/>
    <w:rsid w:val="005442AD"/>
    <w:rsid w:val="005505B9"/>
    <w:rsid w:val="00551781"/>
    <w:rsid w:val="00556774"/>
    <w:rsid w:val="00560479"/>
    <w:rsid w:val="00560D46"/>
    <w:rsid w:val="00560D9F"/>
    <w:rsid w:val="00570883"/>
    <w:rsid w:val="00572419"/>
    <w:rsid w:val="00574677"/>
    <w:rsid w:val="00577376"/>
    <w:rsid w:val="00580663"/>
    <w:rsid w:val="00584383"/>
    <w:rsid w:val="00584C68"/>
    <w:rsid w:val="0058506B"/>
    <w:rsid w:val="00586698"/>
    <w:rsid w:val="005959CD"/>
    <w:rsid w:val="005A0824"/>
    <w:rsid w:val="005A236E"/>
    <w:rsid w:val="005A2BB5"/>
    <w:rsid w:val="005B2D46"/>
    <w:rsid w:val="005C139F"/>
    <w:rsid w:val="005C2166"/>
    <w:rsid w:val="005C2C4A"/>
    <w:rsid w:val="005C2D5E"/>
    <w:rsid w:val="005C5D8F"/>
    <w:rsid w:val="005C6C23"/>
    <w:rsid w:val="005D0CA1"/>
    <w:rsid w:val="005E29DD"/>
    <w:rsid w:val="005E49D1"/>
    <w:rsid w:val="005F2C78"/>
    <w:rsid w:val="005F393C"/>
    <w:rsid w:val="005F48F9"/>
    <w:rsid w:val="005F51B3"/>
    <w:rsid w:val="006000D6"/>
    <w:rsid w:val="0060204C"/>
    <w:rsid w:val="00604816"/>
    <w:rsid w:val="0060582D"/>
    <w:rsid w:val="00605F33"/>
    <w:rsid w:val="00612A02"/>
    <w:rsid w:val="006136BD"/>
    <w:rsid w:val="00613D89"/>
    <w:rsid w:val="00615D06"/>
    <w:rsid w:val="0061645E"/>
    <w:rsid w:val="006165CB"/>
    <w:rsid w:val="00617797"/>
    <w:rsid w:val="0061799A"/>
    <w:rsid w:val="00617D25"/>
    <w:rsid w:val="006255AB"/>
    <w:rsid w:val="00626C01"/>
    <w:rsid w:val="00634917"/>
    <w:rsid w:val="00636D0D"/>
    <w:rsid w:val="00637D66"/>
    <w:rsid w:val="00644EA4"/>
    <w:rsid w:val="0064588C"/>
    <w:rsid w:val="006504A8"/>
    <w:rsid w:val="00652EFD"/>
    <w:rsid w:val="00653D00"/>
    <w:rsid w:val="006555C8"/>
    <w:rsid w:val="00665DD4"/>
    <w:rsid w:val="00670A1B"/>
    <w:rsid w:val="006758FC"/>
    <w:rsid w:val="0068060C"/>
    <w:rsid w:val="00683BFA"/>
    <w:rsid w:val="006849B8"/>
    <w:rsid w:val="006901E9"/>
    <w:rsid w:val="006919AB"/>
    <w:rsid w:val="00692536"/>
    <w:rsid w:val="00692DCC"/>
    <w:rsid w:val="00696EF3"/>
    <w:rsid w:val="00697E84"/>
    <w:rsid w:val="006A0D1F"/>
    <w:rsid w:val="006A1C8F"/>
    <w:rsid w:val="006A2AEA"/>
    <w:rsid w:val="006A73E6"/>
    <w:rsid w:val="006B081A"/>
    <w:rsid w:val="006B3911"/>
    <w:rsid w:val="006B4B20"/>
    <w:rsid w:val="006B649F"/>
    <w:rsid w:val="006B76A9"/>
    <w:rsid w:val="006C1F85"/>
    <w:rsid w:val="006C5E34"/>
    <w:rsid w:val="006C6540"/>
    <w:rsid w:val="006C7032"/>
    <w:rsid w:val="006D5CBE"/>
    <w:rsid w:val="006D79BD"/>
    <w:rsid w:val="006E520B"/>
    <w:rsid w:val="006E621A"/>
    <w:rsid w:val="006E6B35"/>
    <w:rsid w:val="006E77BA"/>
    <w:rsid w:val="006F0901"/>
    <w:rsid w:val="006F3D8B"/>
    <w:rsid w:val="006F4950"/>
    <w:rsid w:val="006F4D5B"/>
    <w:rsid w:val="006F76E4"/>
    <w:rsid w:val="00701AE3"/>
    <w:rsid w:val="007051B9"/>
    <w:rsid w:val="00710B43"/>
    <w:rsid w:val="007146C3"/>
    <w:rsid w:val="007160D0"/>
    <w:rsid w:val="00717ED9"/>
    <w:rsid w:val="007212C9"/>
    <w:rsid w:val="00721E81"/>
    <w:rsid w:val="00722B2F"/>
    <w:rsid w:val="00724075"/>
    <w:rsid w:val="00727C4F"/>
    <w:rsid w:val="007300F7"/>
    <w:rsid w:val="007307C7"/>
    <w:rsid w:val="0073084B"/>
    <w:rsid w:val="00731B18"/>
    <w:rsid w:val="007327A1"/>
    <w:rsid w:val="00740B9D"/>
    <w:rsid w:val="007411A9"/>
    <w:rsid w:val="00742533"/>
    <w:rsid w:val="00742ABF"/>
    <w:rsid w:val="00742C53"/>
    <w:rsid w:val="00744B66"/>
    <w:rsid w:val="00751816"/>
    <w:rsid w:val="0075234D"/>
    <w:rsid w:val="0075255E"/>
    <w:rsid w:val="00754DF0"/>
    <w:rsid w:val="00755161"/>
    <w:rsid w:val="00755935"/>
    <w:rsid w:val="00761C20"/>
    <w:rsid w:val="007635F3"/>
    <w:rsid w:val="007655AC"/>
    <w:rsid w:val="00766072"/>
    <w:rsid w:val="00771E17"/>
    <w:rsid w:val="00772BEE"/>
    <w:rsid w:val="00772E04"/>
    <w:rsid w:val="00773F84"/>
    <w:rsid w:val="007812A9"/>
    <w:rsid w:val="007812FE"/>
    <w:rsid w:val="00781497"/>
    <w:rsid w:val="00783FAD"/>
    <w:rsid w:val="00787ACA"/>
    <w:rsid w:val="00790A23"/>
    <w:rsid w:val="0079328C"/>
    <w:rsid w:val="00796080"/>
    <w:rsid w:val="007A0551"/>
    <w:rsid w:val="007A11F5"/>
    <w:rsid w:val="007A1EE4"/>
    <w:rsid w:val="007A2230"/>
    <w:rsid w:val="007A441E"/>
    <w:rsid w:val="007B2EE5"/>
    <w:rsid w:val="007B3364"/>
    <w:rsid w:val="007B39F5"/>
    <w:rsid w:val="007B6A67"/>
    <w:rsid w:val="007C4237"/>
    <w:rsid w:val="007E536D"/>
    <w:rsid w:val="007F1353"/>
    <w:rsid w:val="007F31B6"/>
    <w:rsid w:val="007F4D17"/>
    <w:rsid w:val="007F5059"/>
    <w:rsid w:val="007F6160"/>
    <w:rsid w:val="007F7286"/>
    <w:rsid w:val="007F750B"/>
    <w:rsid w:val="007F7E44"/>
    <w:rsid w:val="007F7FBC"/>
    <w:rsid w:val="00800145"/>
    <w:rsid w:val="00800D17"/>
    <w:rsid w:val="00803483"/>
    <w:rsid w:val="00803E31"/>
    <w:rsid w:val="0080469E"/>
    <w:rsid w:val="00804A24"/>
    <w:rsid w:val="00804B83"/>
    <w:rsid w:val="00805D69"/>
    <w:rsid w:val="00806216"/>
    <w:rsid w:val="0081064A"/>
    <w:rsid w:val="00810E94"/>
    <w:rsid w:val="00812709"/>
    <w:rsid w:val="008140A3"/>
    <w:rsid w:val="008150F1"/>
    <w:rsid w:val="008212DA"/>
    <w:rsid w:val="00821C0B"/>
    <w:rsid w:val="00824B8C"/>
    <w:rsid w:val="00827957"/>
    <w:rsid w:val="00827C84"/>
    <w:rsid w:val="00830E8F"/>
    <w:rsid w:val="008317BB"/>
    <w:rsid w:val="00833333"/>
    <w:rsid w:val="0083712D"/>
    <w:rsid w:val="00842C5A"/>
    <w:rsid w:val="0084447D"/>
    <w:rsid w:val="00846772"/>
    <w:rsid w:val="00852329"/>
    <w:rsid w:val="008524E7"/>
    <w:rsid w:val="00854120"/>
    <w:rsid w:val="008542E8"/>
    <w:rsid w:val="008561D0"/>
    <w:rsid w:val="00865282"/>
    <w:rsid w:val="0086723C"/>
    <w:rsid w:val="00867CBC"/>
    <w:rsid w:val="00870073"/>
    <w:rsid w:val="00870F67"/>
    <w:rsid w:val="00873F32"/>
    <w:rsid w:val="008751D1"/>
    <w:rsid w:val="00876D8E"/>
    <w:rsid w:val="00886EC2"/>
    <w:rsid w:val="00886F7C"/>
    <w:rsid w:val="00892171"/>
    <w:rsid w:val="00894BCA"/>
    <w:rsid w:val="00896A4B"/>
    <w:rsid w:val="008A4B04"/>
    <w:rsid w:val="008A60A2"/>
    <w:rsid w:val="008A6C24"/>
    <w:rsid w:val="008B524C"/>
    <w:rsid w:val="008B7CD7"/>
    <w:rsid w:val="008C106A"/>
    <w:rsid w:val="008C408E"/>
    <w:rsid w:val="008C7A39"/>
    <w:rsid w:val="008D1CB6"/>
    <w:rsid w:val="008D505D"/>
    <w:rsid w:val="008D7845"/>
    <w:rsid w:val="008E1827"/>
    <w:rsid w:val="008E55F1"/>
    <w:rsid w:val="008E63E9"/>
    <w:rsid w:val="008F21C2"/>
    <w:rsid w:val="008F2C2E"/>
    <w:rsid w:val="008F642F"/>
    <w:rsid w:val="008F78C5"/>
    <w:rsid w:val="008F7C7A"/>
    <w:rsid w:val="00900A31"/>
    <w:rsid w:val="0090107C"/>
    <w:rsid w:val="009017C6"/>
    <w:rsid w:val="00901B41"/>
    <w:rsid w:val="00903C9F"/>
    <w:rsid w:val="00903F2B"/>
    <w:rsid w:val="00904DC2"/>
    <w:rsid w:val="00905535"/>
    <w:rsid w:val="00905BD1"/>
    <w:rsid w:val="00905F9E"/>
    <w:rsid w:val="00907045"/>
    <w:rsid w:val="00907B42"/>
    <w:rsid w:val="00912BA8"/>
    <w:rsid w:val="009201F3"/>
    <w:rsid w:val="0092240B"/>
    <w:rsid w:val="00922D83"/>
    <w:rsid w:val="00923CB0"/>
    <w:rsid w:val="00930044"/>
    <w:rsid w:val="00931D07"/>
    <w:rsid w:val="00934C15"/>
    <w:rsid w:val="00934E92"/>
    <w:rsid w:val="009377A5"/>
    <w:rsid w:val="009419D4"/>
    <w:rsid w:val="00955058"/>
    <w:rsid w:val="00955B2B"/>
    <w:rsid w:val="0095601A"/>
    <w:rsid w:val="009564C3"/>
    <w:rsid w:val="009605C8"/>
    <w:rsid w:val="00963EA6"/>
    <w:rsid w:val="00972A20"/>
    <w:rsid w:val="009733E6"/>
    <w:rsid w:val="00977B75"/>
    <w:rsid w:val="0098090E"/>
    <w:rsid w:val="00980979"/>
    <w:rsid w:val="009819F6"/>
    <w:rsid w:val="009826B9"/>
    <w:rsid w:val="0098362C"/>
    <w:rsid w:val="009910A7"/>
    <w:rsid w:val="0099314B"/>
    <w:rsid w:val="0099542A"/>
    <w:rsid w:val="00996C98"/>
    <w:rsid w:val="00997F1E"/>
    <w:rsid w:val="009A10B5"/>
    <w:rsid w:val="009A295A"/>
    <w:rsid w:val="009A2C57"/>
    <w:rsid w:val="009A4452"/>
    <w:rsid w:val="009A4D94"/>
    <w:rsid w:val="009A647A"/>
    <w:rsid w:val="009A6799"/>
    <w:rsid w:val="009A72CE"/>
    <w:rsid w:val="009B1802"/>
    <w:rsid w:val="009B3A29"/>
    <w:rsid w:val="009B6164"/>
    <w:rsid w:val="009B7015"/>
    <w:rsid w:val="009C097E"/>
    <w:rsid w:val="009C2812"/>
    <w:rsid w:val="009C4068"/>
    <w:rsid w:val="009C7A54"/>
    <w:rsid w:val="009C7C82"/>
    <w:rsid w:val="009D3DDE"/>
    <w:rsid w:val="009D49F0"/>
    <w:rsid w:val="009D610C"/>
    <w:rsid w:val="009D632D"/>
    <w:rsid w:val="009D6CCD"/>
    <w:rsid w:val="009E0AD9"/>
    <w:rsid w:val="009E2324"/>
    <w:rsid w:val="009E53D0"/>
    <w:rsid w:val="009E674B"/>
    <w:rsid w:val="009E6C43"/>
    <w:rsid w:val="009F070A"/>
    <w:rsid w:val="009F5090"/>
    <w:rsid w:val="009F7C29"/>
    <w:rsid w:val="00A016DC"/>
    <w:rsid w:val="00A03CC0"/>
    <w:rsid w:val="00A0519A"/>
    <w:rsid w:val="00A13E20"/>
    <w:rsid w:val="00A14288"/>
    <w:rsid w:val="00A14872"/>
    <w:rsid w:val="00A14C9B"/>
    <w:rsid w:val="00A16633"/>
    <w:rsid w:val="00A210D1"/>
    <w:rsid w:val="00A22033"/>
    <w:rsid w:val="00A23239"/>
    <w:rsid w:val="00A26153"/>
    <w:rsid w:val="00A32663"/>
    <w:rsid w:val="00A35437"/>
    <w:rsid w:val="00A35C4E"/>
    <w:rsid w:val="00A40088"/>
    <w:rsid w:val="00A4138C"/>
    <w:rsid w:val="00A426AC"/>
    <w:rsid w:val="00A42711"/>
    <w:rsid w:val="00A43879"/>
    <w:rsid w:val="00A438FD"/>
    <w:rsid w:val="00A44AD4"/>
    <w:rsid w:val="00A452F6"/>
    <w:rsid w:val="00A456BE"/>
    <w:rsid w:val="00A509A1"/>
    <w:rsid w:val="00A52112"/>
    <w:rsid w:val="00A52809"/>
    <w:rsid w:val="00A5298C"/>
    <w:rsid w:val="00A52EE6"/>
    <w:rsid w:val="00A53B3B"/>
    <w:rsid w:val="00A53C95"/>
    <w:rsid w:val="00A54271"/>
    <w:rsid w:val="00A560AE"/>
    <w:rsid w:val="00A6038F"/>
    <w:rsid w:val="00A670BC"/>
    <w:rsid w:val="00A67611"/>
    <w:rsid w:val="00A71364"/>
    <w:rsid w:val="00A75FB4"/>
    <w:rsid w:val="00A7615B"/>
    <w:rsid w:val="00A81DA2"/>
    <w:rsid w:val="00A83845"/>
    <w:rsid w:val="00A83958"/>
    <w:rsid w:val="00A83BF8"/>
    <w:rsid w:val="00A84396"/>
    <w:rsid w:val="00A86740"/>
    <w:rsid w:val="00A86BE8"/>
    <w:rsid w:val="00A86D02"/>
    <w:rsid w:val="00AA0D31"/>
    <w:rsid w:val="00AA0DF7"/>
    <w:rsid w:val="00AA183D"/>
    <w:rsid w:val="00AA283F"/>
    <w:rsid w:val="00AA29D6"/>
    <w:rsid w:val="00AA4650"/>
    <w:rsid w:val="00AB3EA4"/>
    <w:rsid w:val="00AB46F7"/>
    <w:rsid w:val="00AB5402"/>
    <w:rsid w:val="00AB73D7"/>
    <w:rsid w:val="00AC0FB9"/>
    <w:rsid w:val="00AC6643"/>
    <w:rsid w:val="00AD0806"/>
    <w:rsid w:val="00AD180F"/>
    <w:rsid w:val="00AD264C"/>
    <w:rsid w:val="00AD52CF"/>
    <w:rsid w:val="00AD5CB6"/>
    <w:rsid w:val="00AE77CD"/>
    <w:rsid w:val="00AE78ED"/>
    <w:rsid w:val="00AE7E56"/>
    <w:rsid w:val="00AF5317"/>
    <w:rsid w:val="00AF7F0B"/>
    <w:rsid w:val="00B0016D"/>
    <w:rsid w:val="00B00F04"/>
    <w:rsid w:val="00B017C8"/>
    <w:rsid w:val="00B027BE"/>
    <w:rsid w:val="00B041BA"/>
    <w:rsid w:val="00B04F20"/>
    <w:rsid w:val="00B05B01"/>
    <w:rsid w:val="00B0672C"/>
    <w:rsid w:val="00B06E07"/>
    <w:rsid w:val="00B10692"/>
    <w:rsid w:val="00B10A13"/>
    <w:rsid w:val="00B10E56"/>
    <w:rsid w:val="00B1256C"/>
    <w:rsid w:val="00B13E3D"/>
    <w:rsid w:val="00B169A7"/>
    <w:rsid w:val="00B17CEE"/>
    <w:rsid w:val="00B209D0"/>
    <w:rsid w:val="00B23270"/>
    <w:rsid w:val="00B27C26"/>
    <w:rsid w:val="00B27F6D"/>
    <w:rsid w:val="00B32B2A"/>
    <w:rsid w:val="00B34637"/>
    <w:rsid w:val="00B35ADD"/>
    <w:rsid w:val="00B3659A"/>
    <w:rsid w:val="00B425BF"/>
    <w:rsid w:val="00B45F22"/>
    <w:rsid w:val="00B47537"/>
    <w:rsid w:val="00B47F82"/>
    <w:rsid w:val="00B50AC7"/>
    <w:rsid w:val="00B53F5A"/>
    <w:rsid w:val="00B55437"/>
    <w:rsid w:val="00B56BF2"/>
    <w:rsid w:val="00B6032E"/>
    <w:rsid w:val="00B659A7"/>
    <w:rsid w:val="00B71732"/>
    <w:rsid w:val="00B72402"/>
    <w:rsid w:val="00B7290F"/>
    <w:rsid w:val="00B7341B"/>
    <w:rsid w:val="00B747B6"/>
    <w:rsid w:val="00B7489C"/>
    <w:rsid w:val="00B7581C"/>
    <w:rsid w:val="00B763D6"/>
    <w:rsid w:val="00B8455B"/>
    <w:rsid w:val="00B85F9F"/>
    <w:rsid w:val="00B9044F"/>
    <w:rsid w:val="00B920DC"/>
    <w:rsid w:val="00B92805"/>
    <w:rsid w:val="00BA23A7"/>
    <w:rsid w:val="00BA5834"/>
    <w:rsid w:val="00BA6756"/>
    <w:rsid w:val="00BA71A0"/>
    <w:rsid w:val="00BA772C"/>
    <w:rsid w:val="00BB47BE"/>
    <w:rsid w:val="00BB4B64"/>
    <w:rsid w:val="00BB6858"/>
    <w:rsid w:val="00BB698D"/>
    <w:rsid w:val="00BC3A13"/>
    <w:rsid w:val="00BC6670"/>
    <w:rsid w:val="00BD4411"/>
    <w:rsid w:val="00BE095F"/>
    <w:rsid w:val="00BE0BD2"/>
    <w:rsid w:val="00BE3158"/>
    <w:rsid w:val="00BE4281"/>
    <w:rsid w:val="00BE4FC5"/>
    <w:rsid w:val="00BE5D4F"/>
    <w:rsid w:val="00BE7719"/>
    <w:rsid w:val="00BE7CC1"/>
    <w:rsid w:val="00BF0EC3"/>
    <w:rsid w:val="00BF1E11"/>
    <w:rsid w:val="00BF2D97"/>
    <w:rsid w:val="00BF4133"/>
    <w:rsid w:val="00C0071C"/>
    <w:rsid w:val="00C00D54"/>
    <w:rsid w:val="00C05F00"/>
    <w:rsid w:val="00C10DE7"/>
    <w:rsid w:val="00C1157D"/>
    <w:rsid w:val="00C11F5B"/>
    <w:rsid w:val="00C1306D"/>
    <w:rsid w:val="00C130EB"/>
    <w:rsid w:val="00C139AE"/>
    <w:rsid w:val="00C17083"/>
    <w:rsid w:val="00C25B01"/>
    <w:rsid w:val="00C27212"/>
    <w:rsid w:val="00C27C47"/>
    <w:rsid w:val="00C30886"/>
    <w:rsid w:val="00C316BB"/>
    <w:rsid w:val="00C32521"/>
    <w:rsid w:val="00C3365B"/>
    <w:rsid w:val="00C354BF"/>
    <w:rsid w:val="00C355E7"/>
    <w:rsid w:val="00C360BC"/>
    <w:rsid w:val="00C36513"/>
    <w:rsid w:val="00C36C1D"/>
    <w:rsid w:val="00C37871"/>
    <w:rsid w:val="00C4068F"/>
    <w:rsid w:val="00C40F03"/>
    <w:rsid w:val="00C4101D"/>
    <w:rsid w:val="00C41339"/>
    <w:rsid w:val="00C41881"/>
    <w:rsid w:val="00C422B8"/>
    <w:rsid w:val="00C45302"/>
    <w:rsid w:val="00C46EA7"/>
    <w:rsid w:val="00C501B9"/>
    <w:rsid w:val="00C50DF8"/>
    <w:rsid w:val="00C51071"/>
    <w:rsid w:val="00C5640A"/>
    <w:rsid w:val="00C578BA"/>
    <w:rsid w:val="00C60452"/>
    <w:rsid w:val="00C612A2"/>
    <w:rsid w:val="00C6507A"/>
    <w:rsid w:val="00C67D59"/>
    <w:rsid w:val="00C72E41"/>
    <w:rsid w:val="00C73CBE"/>
    <w:rsid w:val="00C73EDE"/>
    <w:rsid w:val="00C74B6E"/>
    <w:rsid w:val="00C75E92"/>
    <w:rsid w:val="00C774B4"/>
    <w:rsid w:val="00C802FC"/>
    <w:rsid w:val="00C83261"/>
    <w:rsid w:val="00C83A7D"/>
    <w:rsid w:val="00C83EB6"/>
    <w:rsid w:val="00C8794D"/>
    <w:rsid w:val="00C9033C"/>
    <w:rsid w:val="00C94CD4"/>
    <w:rsid w:val="00C94FDB"/>
    <w:rsid w:val="00C961AB"/>
    <w:rsid w:val="00C966D4"/>
    <w:rsid w:val="00CA0613"/>
    <w:rsid w:val="00CA29F3"/>
    <w:rsid w:val="00CB05B6"/>
    <w:rsid w:val="00CB0C16"/>
    <w:rsid w:val="00CB154C"/>
    <w:rsid w:val="00CB1F53"/>
    <w:rsid w:val="00CB5336"/>
    <w:rsid w:val="00CB77CE"/>
    <w:rsid w:val="00CC07C0"/>
    <w:rsid w:val="00CC3E55"/>
    <w:rsid w:val="00CC6A9D"/>
    <w:rsid w:val="00CC6D33"/>
    <w:rsid w:val="00CC7391"/>
    <w:rsid w:val="00CD3073"/>
    <w:rsid w:val="00CD307E"/>
    <w:rsid w:val="00CD3CC1"/>
    <w:rsid w:val="00CD4877"/>
    <w:rsid w:val="00CD510F"/>
    <w:rsid w:val="00CD5BB6"/>
    <w:rsid w:val="00CD63D4"/>
    <w:rsid w:val="00CD673B"/>
    <w:rsid w:val="00CE086D"/>
    <w:rsid w:val="00CE567D"/>
    <w:rsid w:val="00CE74D4"/>
    <w:rsid w:val="00CF05B1"/>
    <w:rsid w:val="00CF69AB"/>
    <w:rsid w:val="00D02EDD"/>
    <w:rsid w:val="00D04A66"/>
    <w:rsid w:val="00D05222"/>
    <w:rsid w:val="00D10575"/>
    <w:rsid w:val="00D123F2"/>
    <w:rsid w:val="00D135B2"/>
    <w:rsid w:val="00D13E93"/>
    <w:rsid w:val="00D2374F"/>
    <w:rsid w:val="00D23C73"/>
    <w:rsid w:val="00D24738"/>
    <w:rsid w:val="00D25A30"/>
    <w:rsid w:val="00D26468"/>
    <w:rsid w:val="00D32629"/>
    <w:rsid w:val="00D333AB"/>
    <w:rsid w:val="00D339BD"/>
    <w:rsid w:val="00D340DE"/>
    <w:rsid w:val="00D354A5"/>
    <w:rsid w:val="00D37F92"/>
    <w:rsid w:val="00D467C0"/>
    <w:rsid w:val="00D52629"/>
    <w:rsid w:val="00D52B44"/>
    <w:rsid w:val="00D54DFF"/>
    <w:rsid w:val="00D559F0"/>
    <w:rsid w:val="00D565A8"/>
    <w:rsid w:val="00D62E18"/>
    <w:rsid w:val="00D64917"/>
    <w:rsid w:val="00D66812"/>
    <w:rsid w:val="00D66C30"/>
    <w:rsid w:val="00D6737B"/>
    <w:rsid w:val="00D67655"/>
    <w:rsid w:val="00D7192C"/>
    <w:rsid w:val="00D7225B"/>
    <w:rsid w:val="00D728AB"/>
    <w:rsid w:val="00D73DF7"/>
    <w:rsid w:val="00D749FF"/>
    <w:rsid w:val="00D75E7C"/>
    <w:rsid w:val="00D838FF"/>
    <w:rsid w:val="00D86B68"/>
    <w:rsid w:val="00D91093"/>
    <w:rsid w:val="00D946F6"/>
    <w:rsid w:val="00D9543A"/>
    <w:rsid w:val="00D95CA0"/>
    <w:rsid w:val="00D9694E"/>
    <w:rsid w:val="00DA2B8E"/>
    <w:rsid w:val="00DA3FF2"/>
    <w:rsid w:val="00DA4427"/>
    <w:rsid w:val="00DA7076"/>
    <w:rsid w:val="00DA7897"/>
    <w:rsid w:val="00DA7F6A"/>
    <w:rsid w:val="00DB4FED"/>
    <w:rsid w:val="00DB67B6"/>
    <w:rsid w:val="00DB6C1D"/>
    <w:rsid w:val="00DB7A3C"/>
    <w:rsid w:val="00DC34EE"/>
    <w:rsid w:val="00DC431A"/>
    <w:rsid w:val="00DC4CBB"/>
    <w:rsid w:val="00DC51F5"/>
    <w:rsid w:val="00DD2068"/>
    <w:rsid w:val="00DD2127"/>
    <w:rsid w:val="00DD23EE"/>
    <w:rsid w:val="00DD24DB"/>
    <w:rsid w:val="00DD3BB7"/>
    <w:rsid w:val="00DD3D80"/>
    <w:rsid w:val="00DD4E06"/>
    <w:rsid w:val="00DD5BCC"/>
    <w:rsid w:val="00DD5E3F"/>
    <w:rsid w:val="00DE2154"/>
    <w:rsid w:val="00DE2A53"/>
    <w:rsid w:val="00DE3D1E"/>
    <w:rsid w:val="00DF1968"/>
    <w:rsid w:val="00DF34E7"/>
    <w:rsid w:val="00E02A6C"/>
    <w:rsid w:val="00E03484"/>
    <w:rsid w:val="00E046B9"/>
    <w:rsid w:val="00E04A1F"/>
    <w:rsid w:val="00E060EB"/>
    <w:rsid w:val="00E06663"/>
    <w:rsid w:val="00E1064F"/>
    <w:rsid w:val="00E15581"/>
    <w:rsid w:val="00E15C41"/>
    <w:rsid w:val="00E16ECC"/>
    <w:rsid w:val="00E21489"/>
    <w:rsid w:val="00E21B25"/>
    <w:rsid w:val="00E23B9F"/>
    <w:rsid w:val="00E24C03"/>
    <w:rsid w:val="00E30CA3"/>
    <w:rsid w:val="00E318B0"/>
    <w:rsid w:val="00E337EF"/>
    <w:rsid w:val="00E359D2"/>
    <w:rsid w:val="00E36280"/>
    <w:rsid w:val="00E379BE"/>
    <w:rsid w:val="00E43074"/>
    <w:rsid w:val="00E50E55"/>
    <w:rsid w:val="00E510E4"/>
    <w:rsid w:val="00E531D0"/>
    <w:rsid w:val="00E545BD"/>
    <w:rsid w:val="00E54A6A"/>
    <w:rsid w:val="00E54F8C"/>
    <w:rsid w:val="00E55E43"/>
    <w:rsid w:val="00E62A27"/>
    <w:rsid w:val="00E66333"/>
    <w:rsid w:val="00E6743B"/>
    <w:rsid w:val="00E7028A"/>
    <w:rsid w:val="00E72CD3"/>
    <w:rsid w:val="00E858F1"/>
    <w:rsid w:val="00E915AE"/>
    <w:rsid w:val="00E935DE"/>
    <w:rsid w:val="00E973B3"/>
    <w:rsid w:val="00E97A37"/>
    <w:rsid w:val="00E97D07"/>
    <w:rsid w:val="00EA0190"/>
    <w:rsid w:val="00EA2D80"/>
    <w:rsid w:val="00EA4D39"/>
    <w:rsid w:val="00EA5A3B"/>
    <w:rsid w:val="00EA6949"/>
    <w:rsid w:val="00EA6C4E"/>
    <w:rsid w:val="00EA7150"/>
    <w:rsid w:val="00EA7161"/>
    <w:rsid w:val="00EA74BF"/>
    <w:rsid w:val="00EB2813"/>
    <w:rsid w:val="00EB52EB"/>
    <w:rsid w:val="00EB55DA"/>
    <w:rsid w:val="00EC0ABB"/>
    <w:rsid w:val="00EC62C3"/>
    <w:rsid w:val="00ED0F35"/>
    <w:rsid w:val="00ED1EB0"/>
    <w:rsid w:val="00ED50A6"/>
    <w:rsid w:val="00ED54B2"/>
    <w:rsid w:val="00ED7AA8"/>
    <w:rsid w:val="00EE4E66"/>
    <w:rsid w:val="00EE6FA6"/>
    <w:rsid w:val="00EF2BD6"/>
    <w:rsid w:val="00EF2DD0"/>
    <w:rsid w:val="00EF46A4"/>
    <w:rsid w:val="00EF65E2"/>
    <w:rsid w:val="00EF6E18"/>
    <w:rsid w:val="00F02AA3"/>
    <w:rsid w:val="00F0545D"/>
    <w:rsid w:val="00F05C97"/>
    <w:rsid w:val="00F11DF7"/>
    <w:rsid w:val="00F125B0"/>
    <w:rsid w:val="00F12E7D"/>
    <w:rsid w:val="00F204A7"/>
    <w:rsid w:val="00F21309"/>
    <w:rsid w:val="00F22274"/>
    <w:rsid w:val="00F2373D"/>
    <w:rsid w:val="00F3120A"/>
    <w:rsid w:val="00F3185D"/>
    <w:rsid w:val="00F34A67"/>
    <w:rsid w:val="00F34C0E"/>
    <w:rsid w:val="00F3717C"/>
    <w:rsid w:val="00F407E5"/>
    <w:rsid w:val="00F42526"/>
    <w:rsid w:val="00F42AA1"/>
    <w:rsid w:val="00F4461A"/>
    <w:rsid w:val="00F46E0E"/>
    <w:rsid w:val="00F47EAD"/>
    <w:rsid w:val="00F50103"/>
    <w:rsid w:val="00F54FF0"/>
    <w:rsid w:val="00F57748"/>
    <w:rsid w:val="00F577AE"/>
    <w:rsid w:val="00F57BF4"/>
    <w:rsid w:val="00F57E78"/>
    <w:rsid w:val="00F617A8"/>
    <w:rsid w:val="00F63B96"/>
    <w:rsid w:val="00F63C12"/>
    <w:rsid w:val="00F64EDD"/>
    <w:rsid w:val="00F67508"/>
    <w:rsid w:val="00F67777"/>
    <w:rsid w:val="00F67EBB"/>
    <w:rsid w:val="00F71C1A"/>
    <w:rsid w:val="00F76EA3"/>
    <w:rsid w:val="00F817CF"/>
    <w:rsid w:val="00F82B8B"/>
    <w:rsid w:val="00F857AB"/>
    <w:rsid w:val="00F85F44"/>
    <w:rsid w:val="00F8647A"/>
    <w:rsid w:val="00F86945"/>
    <w:rsid w:val="00F91B9D"/>
    <w:rsid w:val="00F93D88"/>
    <w:rsid w:val="00F95088"/>
    <w:rsid w:val="00F95218"/>
    <w:rsid w:val="00F9590A"/>
    <w:rsid w:val="00F96FC6"/>
    <w:rsid w:val="00F975DF"/>
    <w:rsid w:val="00F97790"/>
    <w:rsid w:val="00FA0D3A"/>
    <w:rsid w:val="00FA18A2"/>
    <w:rsid w:val="00FB2A51"/>
    <w:rsid w:val="00FB2EF5"/>
    <w:rsid w:val="00FB4107"/>
    <w:rsid w:val="00FB58AB"/>
    <w:rsid w:val="00FC3AB7"/>
    <w:rsid w:val="00FD197B"/>
    <w:rsid w:val="00FD33CD"/>
    <w:rsid w:val="00FD3EBD"/>
    <w:rsid w:val="00FD4745"/>
    <w:rsid w:val="00FD50CF"/>
    <w:rsid w:val="00FE0C9D"/>
    <w:rsid w:val="00FE16AD"/>
    <w:rsid w:val="00FE2346"/>
    <w:rsid w:val="00FE3C99"/>
    <w:rsid w:val="00FE4574"/>
    <w:rsid w:val="00FE6780"/>
    <w:rsid w:val="00FE78D5"/>
    <w:rsid w:val="00FF0B82"/>
    <w:rsid w:val="00FF284A"/>
    <w:rsid w:val="00FF3CAE"/>
    <w:rsid w:val="00FF3E0B"/>
    <w:rsid w:val="00FF4953"/>
    <w:rsid w:val="00FF548D"/>
    <w:rsid w:val="00FF6006"/>
    <w:rsid w:val="039EB5D4"/>
    <w:rsid w:val="0721FCB1"/>
    <w:rsid w:val="0F2A228C"/>
    <w:rsid w:val="11AC93B8"/>
    <w:rsid w:val="12600BF6"/>
    <w:rsid w:val="16855731"/>
    <w:rsid w:val="1715BBB9"/>
    <w:rsid w:val="1A1B6426"/>
    <w:rsid w:val="1D624781"/>
    <w:rsid w:val="1E9F4BD7"/>
    <w:rsid w:val="24A39405"/>
    <w:rsid w:val="24B1DA7F"/>
    <w:rsid w:val="2978CB90"/>
    <w:rsid w:val="29CB7C19"/>
    <w:rsid w:val="309641A0"/>
    <w:rsid w:val="360C2C87"/>
    <w:rsid w:val="3FE2EB7E"/>
    <w:rsid w:val="402E1DD7"/>
    <w:rsid w:val="49BE1348"/>
    <w:rsid w:val="4B59E3A9"/>
    <w:rsid w:val="4E4FEAC9"/>
    <w:rsid w:val="4F157DFC"/>
    <w:rsid w:val="4FADCCF7"/>
    <w:rsid w:val="50DB1438"/>
    <w:rsid w:val="54477E3F"/>
    <w:rsid w:val="56DBA38A"/>
    <w:rsid w:val="5895BBB4"/>
    <w:rsid w:val="58FBAE26"/>
    <w:rsid w:val="5ADFC0A1"/>
    <w:rsid w:val="6896E1CC"/>
    <w:rsid w:val="698D2BAE"/>
    <w:rsid w:val="6A5D1996"/>
    <w:rsid w:val="6B48EF03"/>
    <w:rsid w:val="6F602289"/>
    <w:rsid w:val="6F6F8FF0"/>
    <w:rsid w:val="6FB6B21C"/>
    <w:rsid w:val="6FFB1968"/>
    <w:rsid w:val="70A1D231"/>
    <w:rsid w:val="71F18FBE"/>
    <w:rsid w:val="726C3D60"/>
    <w:rsid w:val="72AC958A"/>
    <w:rsid w:val="74E38EA0"/>
    <w:rsid w:val="755ADFE6"/>
    <w:rsid w:val="7714F311"/>
    <w:rsid w:val="7A18F7E4"/>
    <w:rsid w:val="7A457595"/>
    <w:rsid w:val="7DE7F17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0DE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7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next w:val="Normal"/>
    <w:link w:val="Heading1Char1"/>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MS Mincho" w:hAnsi="Times New Roman"/>
      <w:sz w:val="28"/>
      <w:szCs w:val="24"/>
      <w:lang w:eastAsia="es-ES"/>
    </w:rPr>
  </w:style>
  <w:style w:type="paragraph" w:styleId="Heading2">
    <w:name w:val="heading 2"/>
    <w:basedOn w:val="Normal"/>
    <w:next w:val="Normal"/>
    <w:link w:val="Heading2Char"/>
    <w:qFormat/>
    <w:rsid w:val="00E21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B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2B8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3"/>
    </w:pPr>
    <w:rPr>
      <w:rFonts w:ascii="Arial" w:hAnsi="Arial" w:cs="Arial"/>
      <w:b/>
      <w:color w:val="000000"/>
      <w:sz w:val="20"/>
    </w:rPr>
  </w:style>
  <w:style w:type="paragraph" w:styleId="Heading5">
    <w:name w:val="heading 5"/>
    <w:basedOn w:val="Normal"/>
    <w:next w:val="Normal"/>
    <w:link w:val="Heading5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4"/>
    </w:pPr>
    <w:rPr>
      <w:rFonts w:ascii="Times New Roman" w:eastAsia="MS Mincho" w:hAnsi="Times New Roman"/>
      <w:sz w:val="28"/>
      <w:szCs w:val="24"/>
      <w:lang w:eastAsia="es-ES"/>
    </w:rPr>
  </w:style>
  <w:style w:type="paragraph" w:styleId="Heading6">
    <w:name w:val="heading 6"/>
    <w:basedOn w:val="Normal"/>
    <w:next w:val="Normal"/>
    <w:link w:val="Heading6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5"/>
    </w:pPr>
    <w:rPr>
      <w:rFonts w:ascii="Times New Roman" w:eastAsia="MS Mincho" w:hAnsi="Times New Roman"/>
      <w:sz w:val="28"/>
      <w:szCs w:val="24"/>
      <w:lang w:eastAsia="es-ES"/>
    </w:rPr>
  </w:style>
  <w:style w:type="paragraph" w:styleId="Heading7">
    <w:name w:val="heading 7"/>
    <w:basedOn w:val="Normal"/>
    <w:next w:val="Normal"/>
    <w:link w:val="Heading7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6"/>
    </w:pPr>
    <w:rPr>
      <w:rFonts w:ascii="Arial" w:eastAsia="MS Mincho" w:hAnsi="Arial" w:cs="Arial"/>
      <w:b/>
      <w:bCs/>
      <w:sz w:val="24"/>
      <w:szCs w:val="24"/>
      <w:lang w:eastAsia="es-ES"/>
    </w:rPr>
  </w:style>
  <w:style w:type="paragraph" w:styleId="Heading8">
    <w:name w:val="heading 8"/>
    <w:basedOn w:val="Normal"/>
    <w:next w:val="Normal"/>
    <w:link w:val="Heading8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7"/>
    </w:pPr>
    <w:rPr>
      <w:rFonts w:ascii="Arial" w:eastAsia="MS Mincho" w:hAnsi="Arial" w:cs="Arial"/>
      <w:b/>
      <w:bCs/>
      <w:sz w:val="24"/>
      <w:szCs w:val="24"/>
      <w:lang w:eastAsia="es-ES"/>
    </w:rPr>
  </w:style>
  <w:style w:type="paragraph" w:styleId="Heading9">
    <w:name w:val="heading 9"/>
    <w:basedOn w:val="Normal"/>
    <w:next w:val="Normal"/>
    <w:link w:val="Heading9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8"/>
    </w:pPr>
    <w:rPr>
      <w:rFonts w:ascii="Arial" w:eastAsia="MS Mincho"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C99"/>
    <w:pPr>
      <w:tabs>
        <w:tab w:val="center" w:pos="4320"/>
        <w:tab w:val="right" w:pos="8640"/>
      </w:tabs>
    </w:pPr>
  </w:style>
  <w:style w:type="character" w:customStyle="1" w:styleId="HeaderChar">
    <w:name w:val="Header Char"/>
    <w:link w:val="Header"/>
    <w:uiPriority w:val="99"/>
    <w:locked/>
    <w:rsid w:val="00FE3C99"/>
    <w:rPr>
      <w:rFonts w:ascii="CG Times" w:hAnsi="CG Times" w:cs="Times New Roman"/>
      <w:sz w:val="22"/>
      <w:lang w:val="fr-FR" w:eastAsia="en-US" w:bidi="ar-SA"/>
    </w:rPr>
  </w:style>
  <w:style w:type="character" w:styleId="Hyperlink">
    <w:name w:val="Hyperlink"/>
    <w:rsid w:val="00DA2B8E"/>
    <w:rPr>
      <w:rFonts w:cs="Times New Roman"/>
      <w:color w:val="0000FF"/>
      <w:u w:val="single"/>
    </w:rPr>
  </w:style>
  <w:style w:type="paragraph" w:styleId="BodyText">
    <w:name w:val="Body Text"/>
    <w:basedOn w:val="Normal"/>
    <w:link w:val="BodyTex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bCs/>
      <w:color w:val="000000"/>
      <w:sz w:val="24"/>
    </w:rPr>
  </w:style>
  <w:style w:type="paragraph" w:styleId="BodyTextIndent">
    <w:name w:val="Body Text Indent"/>
    <w:basedOn w:val="Normal"/>
    <w:link w:val="BodyTextInden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06" w:firstLine="720"/>
      <w:jc w:val="left"/>
    </w:pPr>
    <w:rPr>
      <w:rFonts w:ascii="Times New Roman" w:hAnsi="Times New Roman"/>
      <w:bCs/>
      <w:color w:val="000000"/>
      <w:sz w:val="24"/>
    </w:rPr>
  </w:style>
  <w:style w:type="paragraph" w:styleId="Footer">
    <w:name w:val="footer"/>
    <w:basedOn w:val="Normal"/>
    <w:link w:val="FooterChar"/>
    <w:rsid w:val="00DA2B8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BodyTextIndent2">
    <w:name w:val="Body Text Indent 2"/>
    <w:basedOn w:val="Normal"/>
    <w:link w:val="BodyTextIndent2Char"/>
    <w:rsid w:val="00A670BC"/>
    <w:pPr>
      <w:spacing w:after="120" w:line="480" w:lineRule="auto"/>
      <w:ind w:left="360"/>
    </w:pPr>
  </w:style>
  <w:style w:type="paragraph" w:styleId="BodyTextIndent3">
    <w:name w:val="Body Text Indent 3"/>
    <w:basedOn w:val="Normal"/>
    <w:link w:val="BodyTextIndent3Char"/>
    <w:rsid w:val="00A670BC"/>
    <w:pPr>
      <w:spacing w:after="120"/>
      <w:ind w:left="360"/>
    </w:pPr>
    <w:rPr>
      <w:sz w:val="16"/>
      <w:szCs w:val="16"/>
    </w:rPr>
  </w:style>
  <w:style w:type="character" w:styleId="PageNumber">
    <w:name w:val="page number"/>
    <w:rsid w:val="00DB67B6"/>
    <w:rPr>
      <w:rFonts w:cs="Times New Roman"/>
    </w:rPr>
  </w:style>
  <w:style w:type="paragraph" w:styleId="TOAHeading">
    <w:name w:val="toa heading"/>
    <w:basedOn w:val="Normal"/>
    <w:next w:val="Normal"/>
    <w:semiHidden/>
    <w:rsid w:val="007411A9"/>
    <w:pPr>
      <w:tabs>
        <w:tab w:val="right" w:pos="9360"/>
      </w:tabs>
      <w:suppressAutoHyphens/>
    </w:pPr>
  </w:style>
  <w:style w:type="paragraph" w:styleId="NormalWeb">
    <w:name w:val="Normal (Web)"/>
    <w:basedOn w:val="Normal"/>
    <w:rsid w:val="007411A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semiHidden/>
    <w:rsid w:val="008D505D"/>
    <w:rPr>
      <w:rFonts w:ascii="Tahoma" w:hAnsi="Tahoma" w:cs="Tahoma"/>
      <w:sz w:val="16"/>
      <w:szCs w:val="16"/>
    </w:rPr>
  </w:style>
  <w:style w:type="character" w:styleId="FollowedHyperlink">
    <w:name w:val="FollowedHyperlink"/>
    <w:rsid w:val="005C2D5E"/>
    <w:rPr>
      <w:rFonts w:cs="Times New Roman"/>
      <w:color w:val="800080"/>
      <w:u w:val="single"/>
    </w:rPr>
  </w:style>
  <w:style w:type="paragraph" w:styleId="FootnoteText">
    <w:name w:val="footnote text"/>
    <w:basedOn w:val="Normal"/>
    <w:link w:val="FootnoteTextChar"/>
    <w:semiHidden/>
    <w:rsid w:val="00E55E4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table" w:styleId="TableGrid">
    <w:name w:val="Table Grid"/>
    <w:basedOn w:val="TableNormal"/>
    <w:rsid w:val="006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3D89"/>
    <w:rPr>
      <w:rFonts w:cs="Times New Roman"/>
      <w:sz w:val="16"/>
      <w:szCs w:val="16"/>
    </w:rPr>
  </w:style>
  <w:style w:type="paragraph" w:styleId="CommentText">
    <w:name w:val="annotation text"/>
    <w:basedOn w:val="Normal"/>
    <w:link w:val="CommentTextChar"/>
    <w:rsid w:val="00613D89"/>
    <w:rPr>
      <w:sz w:val="20"/>
    </w:rPr>
  </w:style>
  <w:style w:type="character" w:customStyle="1" w:styleId="CommentTextChar">
    <w:name w:val="Comment Text Char"/>
    <w:link w:val="CommentText"/>
    <w:locked/>
    <w:rsid w:val="00613D89"/>
    <w:rPr>
      <w:rFonts w:ascii="CG Times" w:hAnsi="CG Times" w:cs="Times New Roman"/>
      <w:lang w:val="fr-FR" w:eastAsia="en-US"/>
    </w:rPr>
  </w:style>
  <w:style w:type="character" w:customStyle="1" w:styleId="Heading1Char1">
    <w:name w:val="Heading 1 Char1"/>
    <w:link w:val="Heading1"/>
    <w:locked/>
    <w:rsid w:val="003675BC"/>
    <w:rPr>
      <w:rFonts w:eastAsia="MS Mincho" w:cs="Times New Roman"/>
      <w:sz w:val="24"/>
      <w:szCs w:val="24"/>
    </w:rPr>
  </w:style>
  <w:style w:type="character" w:customStyle="1" w:styleId="Heading5Char">
    <w:name w:val="Heading 5 Char"/>
    <w:link w:val="Heading5"/>
    <w:locked/>
    <w:rsid w:val="003675BC"/>
    <w:rPr>
      <w:rFonts w:eastAsia="MS Mincho" w:cs="Times New Roman"/>
      <w:sz w:val="24"/>
      <w:szCs w:val="24"/>
    </w:rPr>
  </w:style>
  <w:style w:type="character" w:customStyle="1" w:styleId="Heading6Char">
    <w:name w:val="Heading 6 Char"/>
    <w:link w:val="Heading6"/>
    <w:locked/>
    <w:rsid w:val="003675BC"/>
    <w:rPr>
      <w:rFonts w:eastAsia="MS Mincho" w:cs="Times New Roman"/>
      <w:sz w:val="24"/>
      <w:szCs w:val="24"/>
    </w:rPr>
  </w:style>
  <w:style w:type="character" w:customStyle="1" w:styleId="Heading7Char">
    <w:name w:val="Heading 7 Char"/>
    <w:link w:val="Heading7"/>
    <w:locked/>
    <w:rsid w:val="003675BC"/>
    <w:rPr>
      <w:rFonts w:ascii="Arial" w:eastAsia="MS Mincho" w:hAnsi="Arial" w:cs="Arial"/>
      <w:b/>
      <w:bCs/>
      <w:sz w:val="24"/>
      <w:szCs w:val="24"/>
    </w:rPr>
  </w:style>
  <w:style w:type="character" w:customStyle="1" w:styleId="Heading8Char">
    <w:name w:val="Heading 8 Char"/>
    <w:link w:val="Heading8"/>
    <w:locked/>
    <w:rsid w:val="003675BC"/>
    <w:rPr>
      <w:rFonts w:ascii="Arial" w:eastAsia="MS Mincho" w:hAnsi="Arial" w:cs="Arial"/>
      <w:b/>
      <w:bCs/>
      <w:sz w:val="24"/>
      <w:szCs w:val="24"/>
    </w:rPr>
  </w:style>
  <w:style w:type="character" w:customStyle="1" w:styleId="Heading9Char">
    <w:name w:val="Heading 9 Char"/>
    <w:link w:val="Heading9"/>
    <w:locked/>
    <w:rsid w:val="003675BC"/>
    <w:rPr>
      <w:rFonts w:ascii="Arial" w:eastAsia="MS Mincho" w:hAnsi="Arial" w:cs="Arial"/>
      <w:b/>
      <w:bCs/>
      <w:sz w:val="24"/>
      <w:szCs w:val="24"/>
    </w:rPr>
  </w:style>
  <w:style w:type="character" w:customStyle="1" w:styleId="Heading2Char">
    <w:name w:val="Heading 2 Char"/>
    <w:link w:val="Heading2"/>
    <w:locked/>
    <w:rsid w:val="003675BC"/>
    <w:rPr>
      <w:rFonts w:ascii="Arial" w:hAnsi="Arial" w:cs="Arial"/>
      <w:b/>
      <w:bCs/>
      <w:i/>
      <w:iCs/>
      <w:sz w:val="28"/>
      <w:szCs w:val="28"/>
      <w:lang w:val="fr-FR" w:eastAsia="en-US"/>
    </w:rPr>
  </w:style>
  <w:style w:type="character" w:customStyle="1" w:styleId="Heading3Char">
    <w:name w:val="Heading 3 Char"/>
    <w:link w:val="Heading3"/>
    <w:locked/>
    <w:rsid w:val="003675BC"/>
    <w:rPr>
      <w:rFonts w:ascii="Arial" w:hAnsi="Arial" w:cs="Arial"/>
      <w:b/>
      <w:bCs/>
      <w:sz w:val="26"/>
      <w:szCs w:val="26"/>
      <w:lang w:val="fr-FR" w:eastAsia="en-US"/>
    </w:rPr>
  </w:style>
  <w:style w:type="character" w:customStyle="1" w:styleId="Heading4Char">
    <w:name w:val="Heading 4 Char"/>
    <w:link w:val="Heading4"/>
    <w:locked/>
    <w:rsid w:val="003675BC"/>
    <w:rPr>
      <w:rFonts w:ascii="Arial" w:hAnsi="Arial" w:cs="Arial"/>
      <w:b/>
      <w:color w:val="000000"/>
      <w:lang w:val="fr-FR" w:eastAsia="en-US"/>
    </w:rPr>
  </w:style>
  <w:style w:type="paragraph" w:styleId="EnvelopeReturn">
    <w:name w:val="envelope return"/>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eastAsia="MS Mincho" w:hAnsi="Arial" w:cs="Arial"/>
      <w:sz w:val="20"/>
      <w:lang w:eastAsia="es-ES"/>
    </w:rPr>
  </w:style>
  <w:style w:type="character" w:customStyle="1" w:styleId="BodyTextChar">
    <w:name w:val="Body Text Char"/>
    <w:link w:val="BodyText"/>
    <w:locked/>
    <w:rsid w:val="003675BC"/>
    <w:rPr>
      <w:rFonts w:ascii="Arial" w:hAnsi="Arial" w:cs="Arial"/>
      <w:bCs/>
      <w:color w:val="000000"/>
      <w:sz w:val="24"/>
      <w:lang w:val="fr-FR" w:eastAsia="en-US"/>
    </w:rPr>
  </w:style>
  <w:style w:type="character" w:customStyle="1" w:styleId="BodyTextIndentChar">
    <w:name w:val="Body Text Indent Char"/>
    <w:link w:val="BodyTextIndent"/>
    <w:locked/>
    <w:rsid w:val="003675BC"/>
    <w:rPr>
      <w:rFonts w:cs="Times New Roman"/>
      <w:bCs/>
      <w:color w:val="000000"/>
      <w:sz w:val="24"/>
      <w:lang w:val="fr-FR" w:eastAsia="en-US"/>
    </w:rPr>
  </w:style>
  <w:style w:type="character" w:customStyle="1" w:styleId="BodyTextIndent2Char">
    <w:name w:val="Body Text Indent 2 Char"/>
    <w:link w:val="BodyTextIndent2"/>
    <w:locked/>
    <w:rsid w:val="003675BC"/>
    <w:rPr>
      <w:rFonts w:ascii="CG Times" w:hAnsi="CG Times" w:cs="Times New Roman"/>
      <w:sz w:val="22"/>
      <w:lang w:val="fr-FR" w:eastAsia="en-US"/>
    </w:rPr>
  </w:style>
  <w:style w:type="character" w:customStyle="1" w:styleId="BodyTextIndent3Char">
    <w:name w:val="Body Text Indent 3 Char"/>
    <w:link w:val="BodyTextIndent3"/>
    <w:locked/>
    <w:rsid w:val="003675BC"/>
    <w:rPr>
      <w:rFonts w:ascii="CG Times" w:hAnsi="CG Times" w:cs="Times New Roman"/>
      <w:sz w:val="16"/>
      <w:szCs w:val="16"/>
      <w:lang w:val="fr-FR" w:eastAsia="en-US"/>
    </w:rPr>
  </w:style>
  <w:style w:type="character" w:customStyle="1" w:styleId="FooterChar">
    <w:name w:val="Footer Char"/>
    <w:link w:val="Footer"/>
    <w:locked/>
    <w:rsid w:val="003675BC"/>
    <w:rPr>
      <w:rFonts w:ascii="CG Times" w:hAnsi="CG Times" w:cs="Times New Roman"/>
      <w:sz w:val="22"/>
      <w:lang w:val="fr-FR" w:eastAsia="en-US"/>
    </w:rPr>
  </w:style>
  <w:style w:type="paragraph" w:styleId="BodyText2">
    <w:name w:val="Body Text 2"/>
    <w:basedOn w:val="Normal"/>
    <w:link w:val="BodyText2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b/>
      <w:sz w:val="28"/>
      <w:szCs w:val="28"/>
      <w:lang w:eastAsia="es-ES"/>
    </w:rPr>
  </w:style>
  <w:style w:type="character" w:customStyle="1" w:styleId="BodyText2Char">
    <w:name w:val="Body Text 2 Char"/>
    <w:link w:val="BodyText2"/>
    <w:locked/>
    <w:rsid w:val="003675BC"/>
    <w:rPr>
      <w:rFonts w:ascii="Verdana" w:eastAsia="MS Mincho" w:hAnsi="Verdana" w:cs="Times New Roman"/>
      <w:b/>
      <w:sz w:val="28"/>
      <w:szCs w:val="28"/>
    </w:rPr>
  </w:style>
  <w:style w:type="paragraph" w:styleId="BodyText3">
    <w:name w:val="Body Text 3"/>
    <w:basedOn w:val="Normal"/>
    <w:link w:val="BodyText3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color w:val="FF0000"/>
      <w:sz w:val="28"/>
      <w:szCs w:val="28"/>
      <w:lang w:eastAsia="es-ES"/>
    </w:rPr>
  </w:style>
  <w:style w:type="character" w:customStyle="1" w:styleId="BodyText3Char">
    <w:name w:val="Body Text 3 Char"/>
    <w:link w:val="BodyText3"/>
    <w:locked/>
    <w:rsid w:val="003675BC"/>
    <w:rPr>
      <w:rFonts w:ascii="Verdana" w:eastAsia="MS Mincho" w:hAnsi="Verdana" w:cs="Times New Roman"/>
      <w:color w:val="FF0000"/>
      <w:sz w:val="28"/>
      <w:szCs w:val="28"/>
    </w:rPr>
  </w:style>
  <w:style w:type="character" w:customStyle="1" w:styleId="FootnoteTextChar">
    <w:name w:val="Footnote Text Char"/>
    <w:link w:val="FootnoteText"/>
    <w:semiHidden/>
    <w:locked/>
    <w:rsid w:val="003675BC"/>
    <w:rPr>
      <w:rFonts w:ascii="CG Times" w:hAnsi="CG Times" w:cs="Times New Roman"/>
      <w:snapToGrid w:val="0"/>
      <w:sz w:val="18"/>
      <w:lang w:val="fr-FR" w:eastAsia="en-US"/>
    </w:rPr>
  </w:style>
  <w:style w:type="character" w:customStyle="1" w:styleId="CommentSubjectChar">
    <w:name w:val="Comment Subject Char"/>
    <w:link w:val="CommentSubject"/>
    <w:locked/>
    <w:rsid w:val="003675BC"/>
    <w:rPr>
      <w:rFonts w:ascii="CG Times" w:eastAsia="MS Mincho" w:hAnsi="CG Times" w:cs="Times New Roman"/>
      <w:b/>
      <w:bCs/>
      <w:lang w:val="fr-FR" w:eastAsia="en-US"/>
    </w:rPr>
  </w:style>
  <w:style w:type="paragraph" w:styleId="CommentSubject">
    <w:name w:val="annotation subject"/>
    <w:basedOn w:val="CommentText"/>
    <w:next w:val="CommentText"/>
    <w:link w:val="CommentSubject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b/>
      <w:bCs/>
      <w:lang w:eastAsia="es-ES"/>
    </w:rPr>
  </w:style>
  <w:style w:type="character" w:customStyle="1" w:styleId="AsuntodelcomentarioCar1">
    <w:name w:val="Asunto del comentario Car1"/>
    <w:locked/>
    <w:rsid w:val="003675BC"/>
    <w:rPr>
      <w:rFonts w:ascii="CG Times" w:hAnsi="CG Times" w:cs="Times New Roman"/>
      <w:b/>
      <w:bCs/>
      <w:lang w:val="fr-FR" w:eastAsia="en-US"/>
    </w:rPr>
  </w:style>
  <w:style w:type="character" w:customStyle="1" w:styleId="BalloonTextChar">
    <w:name w:val="Balloon Text Char"/>
    <w:link w:val="BalloonText"/>
    <w:semiHidden/>
    <w:locked/>
    <w:rsid w:val="003675BC"/>
    <w:rPr>
      <w:rFonts w:ascii="Tahoma" w:hAnsi="Tahoma" w:cs="Tahoma"/>
      <w:sz w:val="16"/>
      <w:szCs w:val="16"/>
      <w:lang w:val="fr-FR" w:eastAsia="en-US"/>
    </w:rPr>
  </w:style>
  <w:style w:type="paragraph" w:styleId="TOC1">
    <w:name w:val="toc 1"/>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sz w:val="24"/>
      <w:szCs w:val="24"/>
      <w:lang w:eastAsia="es-ES"/>
    </w:rPr>
  </w:style>
  <w:style w:type="paragraph" w:styleId="Title">
    <w:name w:val="Title"/>
    <w:basedOn w:val="Normal"/>
    <w:link w:val="TitleChar"/>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Arial" w:hAnsi="Arial"/>
      <w:b/>
      <w:sz w:val="20"/>
    </w:rPr>
  </w:style>
  <w:style w:type="character" w:customStyle="1" w:styleId="TitleChar">
    <w:name w:val="Title Char"/>
    <w:link w:val="Title"/>
    <w:locked/>
    <w:rsid w:val="003675BC"/>
    <w:rPr>
      <w:rFonts w:ascii="Arial" w:hAnsi="Arial" w:cs="Times New Roman"/>
      <w:b/>
      <w:lang w:val="fr-FR" w:eastAsia="en-US"/>
    </w:rPr>
  </w:style>
  <w:style w:type="paragraph" w:styleId="TOC2">
    <w:name w:val="toc 2"/>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630"/>
      </w:tabs>
      <w:jc w:val="left"/>
    </w:pPr>
    <w:rPr>
      <w:rFonts w:ascii="Times New Roman" w:hAnsi="Times New Roman"/>
      <w:sz w:val="20"/>
    </w:rPr>
  </w:style>
  <w:style w:type="paragraph" w:styleId="Caption">
    <w:name w:val="caption"/>
    <w:basedOn w:val="Normal"/>
    <w:next w:val="Normal"/>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8"/>
    </w:rPr>
  </w:style>
  <w:style w:type="paragraph" w:customStyle="1" w:styleId="Prrafodelista1">
    <w:name w:val="Párrafo de lista1"/>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0"/>
    </w:rPr>
  </w:style>
  <w:style w:type="paragraph" w:customStyle="1" w:styleId="xl65">
    <w:name w:val="xl65"/>
    <w:basedOn w:val="Normal"/>
    <w:rsid w:val="003675BC"/>
    <w:pPr>
      <w:widowControl/>
      <w:pBdr>
        <w:top w:val="single" w:sz="4" w:space="0" w:color="auto"/>
        <w:left w:val="single" w:sz="4" w:space="0" w:color="auto"/>
        <w:bottom w:val="single" w:sz="4" w:space="0" w:color="auto"/>
        <w:right w:val="single" w:sz="4" w:space="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rPr>
  </w:style>
  <w:style w:type="paragraph" w:customStyle="1" w:styleId="xl66">
    <w:name w:val="xl66"/>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color w:val="000000"/>
      <w:sz w:val="18"/>
      <w:szCs w:val="18"/>
    </w:rPr>
  </w:style>
  <w:style w:type="paragraph" w:customStyle="1" w:styleId="xl67">
    <w:name w:val="xl67"/>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rPr>
  </w:style>
  <w:style w:type="paragraph" w:customStyle="1" w:styleId="xl68">
    <w:name w:val="xl68"/>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sz w:val="24"/>
      <w:szCs w:val="24"/>
    </w:rPr>
  </w:style>
  <w:style w:type="paragraph" w:customStyle="1" w:styleId="xl69">
    <w:name w:val="xl69"/>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rPr>
  </w:style>
  <w:style w:type="paragraph" w:customStyle="1" w:styleId="xl70">
    <w:name w:val="xl70"/>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b/>
      <w:bCs/>
      <w:sz w:val="24"/>
      <w:szCs w:val="24"/>
    </w:rPr>
  </w:style>
  <w:style w:type="paragraph" w:customStyle="1" w:styleId="xl71">
    <w:name w:val="xl71"/>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rPr>
  </w:style>
  <w:style w:type="paragraph" w:customStyle="1" w:styleId="xl72">
    <w:name w:val="xl72"/>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rPr>
  </w:style>
  <w:style w:type="paragraph" w:customStyle="1" w:styleId="xl73">
    <w:name w:val="xl73"/>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sz w:val="24"/>
      <w:szCs w:val="24"/>
    </w:rPr>
  </w:style>
  <w:style w:type="paragraph" w:customStyle="1" w:styleId="xl74">
    <w:name w:val="xl74"/>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b/>
      <w:bCs/>
      <w:sz w:val="28"/>
      <w:szCs w:val="28"/>
    </w:rPr>
  </w:style>
  <w:style w:type="paragraph" w:customStyle="1" w:styleId="xl75">
    <w:name w:val="xl75"/>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16"/>
      <w:szCs w:val="16"/>
    </w:rPr>
  </w:style>
  <w:style w:type="paragraph" w:customStyle="1" w:styleId="xl76">
    <w:name w:val="xl76"/>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sz w:val="16"/>
      <w:szCs w:val="16"/>
    </w:rPr>
  </w:style>
  <w:style w:type="character" w:customStyle="1" w:styleId="Heading1Char">
    <w:name w:val="Heading 1 Char"/>
    <w:rsid w:val="003675BC"/>
    <w:rPr>
      <w:rFonts w:ascii="Arial" w:hAnsi="Arial" w:cs="Times New Roman"/>
      <w:b/>
      <w:i/>
      <w:sz w:val="18"/>
      <w:lang w:val="fr-FR" w:eastAsia="en-US" w:bidi="ar-SA"/>
    </w:rPr>
  </w:style>
  <w:style w:type="paragraph" w:styleId="BlockText">
    <w:name w:val="Block Text"/>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6" w:right="-229"/>
      <w:jc w:val="left"/>
    </w:pPr>
    <w:rPr>
      <w:rFonts w:ascii="Times New Roman" w:hAnsi="Times New Roman"/>
      <w:b/>
      <w:sz w:val="24"/>
    </w:rPr>
  </w:style>
  <w:style w:type="character" w:customStyle="1" w:styleId="textos1">
    <w:name w:val="textos1"/>
    <w:rsid w:val="00F857AB"/>
    <w:rPr>
      <w:rFonts w:ascii="Verdana" w:hAnsi="Verdana" w:cs="Times New Roman"/>
      <w:color w:val="666666"/>
      <w:sz w:val="14"/>
      <w:szCs w:val="14"/>
      <w:u w:val="none"/>
      <w:effect w:val="none"/>
    </w:rPr>
  </w:style>
  <w:style w:type="character" w:customStyle="1" w:styleId="apple-style-span">
    <w:name w:val="apple-style-span"/>
    <w:rsid w:val="00A67611"/>
    <w:rPr>
      <w:rFonts w:cs="Times New Roman"/>
    </w:rPr>
  </w:style>
  <w:style w:type="paragraph" w:customStyle="1" w:styleId="ColorfulList-Accent11">
    <w:name w:val="Colorful List - Accent 11"/>
    <w:basedOn w:val="Normal"/>
    <w:uiPriority w:val="34"/>
    <w:qFormat/>
    <w:rsid w:val="00437343"/>
    <w:pPr>
      <w:ind w:left="720"/>
    </w:pPr>
  </w:style>
  <w:style w:type="paragraph" w:styleId="ListParagraph">
    <w:name w:val="List Paragraph"/>
    <w:basedOn w:val="Normal"/>
    <w:uiPriority w:val="72"/>
    <w:qFormat/>
    <w:rsid w:val="00846772"/>
    <w:pPr>
      <w:ind w:left="720"/>
      <w:contextualSpacing/>
    </w:pPr>
  </w:style>
  <w:style w:type="character" w:customStyle="1" w:styleId="UnresolvedMention1">
    <w:name w:val="Unresolved Mention1"/>
    <w:basedOn w:val="DefaultParagraphFont"/>
    <w:uiPriority w:val="99"/>
    <w:semiHidden/>
    <w:unhideWhenUsed/>
    <w:rsid w:val="00501B48"/>
    <w:rPr>
      <w:color w:val="605E5C"/>
      <w:shd w:val="clear" w:color="auto" w:fill="E1DFDD"/>
    </w:rPr>
  </w:style>
  <w:style w:type="character" w:styleId="UnresolvedMention">
    <w:name w:val="Unresolved Mention"/>
    <w:basedOn w:val="DefaultParagraphFont"/>
    <w:uiPriority w:val="99"/>
    <w:semiHidden/>
    <w:unhideWhenUsed/>
    <w:rsid w:val="00206274"/>
    <w:rPr>
      <w:color w:val="605E5C"/>
      <w:shd w:val="clear" w:color="auto" w:fill="E1DFDD"/>
    </w:rPr>
  </w:style>
  <w:style w:type="paragraph" w:styleId="Revision">
    <w:name w:val="Revision"/>
    <w:hidden/>
    <w:uiPriority w:val="71"/>
    <w:semiHidden/>
    <w:rsid w:val="00AB5402"/>
    <w:rPr>
      <w:rFonts w:ascii="CG Times" w:hAnsi="CG Times"/>
      <w:sz w:val="22"/>
    </w:rPr>
  </w:style>
  <w:style w:type="character" w:styleId="FootnoteReference">
    <w:name w:val="footnote reference"/>
    <w:basedOn w:val="DefaultParagraphFont"/>
    <w:rsid w:val="00744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152564">
      <w:bodyDiv w:val="1"/>
      <w:marLeft w:val="0"/>
      <w:marRight w:val="0"/>
      <w:marTop w:val="0"/>
      <w:marBottom w:val="0"/>
      <w:divBdr>
        <w:top w:val="none" w:sz="0" w:space="0" w:color="auto"/>
        <w:left w:val="none" w:sz="0" w:space="0" w:color="auto"/>
        <w:bottom w:val="none" w:sz="0" w:space="0" w:color="auto"/>
        <w:right w:val="none" w:sz="0" w:space="0" w:color="auto"/>
      </w:divBdr>
    </w:div>
    <w:div w:id="301930894">
      <w:bodyDiv w:val="1"/>
      <w:marLeft w:val="0"/>
      <w:marRight w:val="0"/>
      <w:marTop w:val="0"/>
      <w:marBottom w:val="0"/>
      <w:divBdr>
        <w:top w:val="none" w:sz="0" w:space="0" w:color="auto"/>
        <w:left w:val="none" w:sz="0" w:space="0" w:color="auto"/>
        <w:bottom w:val="none" w:sz="0" w:space="0" w:color="auto"/>
        <w:right w:val="none" w:sz="0" w:space="0" w:color="auto"/>
      </w:divBdr>
    </w:div>
    <w:div w:id="314116204">
      <w:bodyDiv w:val="1"/>
      <w:marLeft w:val="0"/>
      <w:marRight w:val="0"/>
      <w:marTop w:val="0"/>
      <w:marBottom w:val="0"/>
      <w:divBdr>
        <w:top w:val="none" w:sz="0" w:space="0" w:color="auto"/>
        <w:left w:val="none" w:sz="0" w:space="0" w:color="auto"/>
        <w:bottom w:val="none" w:sz="0" w:space="0" w:color="auto"/>
        <w:right w:val="none" w:sz="0" w:space="0" w:color="auto"/>
      </w:divBdr>
    </w:div>
    <w:div w:id="599068271">
      <w:bodyDiv w:val="1"/>
      <w:marLeft w:val="0"/>
      <w:marRight w:val="0"/>
      <w:marTop w:val="0"/>
      <w:marBottom w:val="0"/>
      <w:divBdr>
        <w:top w:val="none" w:sz="0" w:space="0" w:color="auto"/>
        <w:left w:val="none" w:sz="0" w:space="0" w:color="auto"/>
        <w:bottom w:val="none" w:sz="0" w:space="0" w:color="auto"/>
        <w:right w:val="none" w:sz="0" w:space="0" w:color="auto"/>
      </w:divBdr>
    </w:div>
    <w:div w:id="742684797">
      <w:bodyDiv w:val="1"/>
      <w:marLeft w:val="0"/>
      <w:marRight w:val="0"/>
      <w:marTop w:val="0"/>
      <w:marBottom w:val="0"/>
      <w:divBdr>
        <w:top w:val="none" w:sz="0" w:space="0" w:color="auto"/>
        <w:left w:val="none" w:sz="0" w:space="0" w:color="auto"/>
        <w:bottom w:val="none" w:sz="0" w:space="0" w:color="auto"/>
        <w:right w:val="none" w:sz="0" w:space="0" w:color="auto"/>
      </w:divBdr>
    </w:div>
    <w:div w:id="825975422">
      <w:bodyDiv w:val="1"/>
      <w:marLeft w:val="0"/>
      <w:marRight w:val="0"/>
      <w:marTop w:val="0"/>
      <w:marBottom w:val="0"/>
      <w:divBdr>
        <w:top w:val="none" w:sz="0" w:space="0" w:color="auto"/>
        <w:left w:val="none" w:sz="0" w:space="0" w:color="auto"/>
        <w:bottom w:val="none" w:sz="0" w:space="0" w:color="auto"/>
        <w:right w:val="none" w:sz="0" w:space="0" w:color="auto"/>
      </w:divBdr>
    </w:div>
    <w:div w:id="1021862183">
      <w:bodyDiv w:val="1"/>
      <w:marLeft w:val="0"/>
      <w:marRight w:val="0"/>
      <w:marTop w:val="0"/>
      <w:marBottom w:val="0"/>
      <w:divBdr>
        <w:top w:val="none" w:sz="0" w:space="0" w:color="auto"/>
        <w:left w:val="none" w:sz="0" w:space="0" w:color="auto"/>
        <w:bottom w:val="none" w:sz="0" w:space="0" w:color="auto"/>
        <w:right w:val="none" w:sz="0" w:space="0" w:color="auto"/>
      </w:divBdr>
    </w:div>
    <w:div w:id="1169565548">
      <w:bodyDiv w:val="1"/>
      <w:marLeft w:val="0"/>
      <w:marRight w:val="0"/>
      <w:marTop w:val="0"/>
      <w:marBottom w:val="0"/>
      <w:divBdr>
        <w:top w:val="none" w:sz="0" w:space="0" w:color="auto"/>
        <w:left w:val="none" w:sz="0" w:space="0" w:color="auto"/>
        <w:bottom w:val="none" w:sz="0" w:space="0" w:color="auto"/>
        <w:right w:val="none" w:sz="0" w:space="0" w:color="auto"/>
      </w:divBdr>
    </w:div>
    <w:div w:id="1318220047">
      <w:bodyDiv w:val="1"/>
      <w:marLeft w:val="0"/>
      <w:marRight w:val="0"/>
      <w:marTop w:val="0"/>
      <w:marBottom w:val="0"/>
      <w:divBdr>
        <w:top w:val="none" w:sz="0" w:space="0" w:color="auto"/>
        <w:left w:val="none" w:sz="0" w:space="0" w:color="auto"/>
        <w:bottom w:val="none" w:sz="0" w:space="0" w:color="auto"/>
        <w:right w:val="none" w:sz="0" w:space="0" w:color="auto"/>
      </w:divBdr>
    </w:div>
    <w:div w:id="1807166026">
      <w:bodyDiv w:val="1"/>
      <w:marLeft w:val="0"/>
      <w:marRight w:val="0"/>
      <w:marTop w:val="0"/>
      <w:marBottom w:val="0"/>
      <w:divBdr>
        <w:top w:val="none" w:sz="0" w:space="0" w:color="auto"/>
        <w:left w:val="none" w:sz="0" w:space="0" w:color="auto"/>
        <w:bottom w:val="none" w:sz="0" w:space="0" w:color="auto"/>
        <w:right w:val="none" w:sz="0" w:space="0" w:color="auto"/>
      </w:divBdr>
    </w:div>
    <w:div w:id="2011524331">
      <w:bodyDiv w:val="1"/>
      <w:marLeft w:val="0"/>
      <w:marRight w:val="0"/>
      <w:marTop w:val="0"/>
      <w:marBottom w:val="0"/>
      <w:divBdr>
        <w:top w:val="none" w:sz="0" w:space="0" w:color="auto"/>
        <w:left w:val="none" w:sz="0" w:space="0" w:color="auto"/>
        <w:bottom w:val="none" w:sz="0" w:space="0" w:color="auto"/>
        <w:right w:val="none" w:sz="0" w:space="0" w:color="auto"/>
      </w:divBdr>
    </w:div>
    <w:div w:id="20396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vent.me/VyN7qB?locale=es" TargetMode="External"/><Relationship Id="rId26" Type="http://schemas.openxmlformats.org/officeDocument/2006/relationships/hyperlink" Target="http://scm.oas.org/ag/documentos" TargetMode="External"/><Relationship Id="rId3" Type="http://schemas.openxmlformats.org/officeDocument/2006/relationships/customXml" Target="../customXml/item3.xml"/><Relationship Id="rId21" Type="http://schemas.openxmlformats.org/officeDocument/2006/relationships/hyperlink" Target="mailto:support@kudoway.co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51AGOEA@oas.org" TargetMode="External"/><Relationship Id="rId25" Type="http://schemas.openxmlformats.org/officeDocument/2006/relationships/hyperlink" Target="http://scm.oas.org/IDMS/Redirectpage.aspx?class=AG/CP/SUB.TP&amp;classNum=293&amp;lang=f" TargetMode="External"/><Relationship Id="rId2" Type="http://schemas.openxmlformats.org/officeDocument/2006/relationships/customXml" Target="../customXml/item2.xml"/><Relationship Id="rId16" Type="http://schemas.openxmlformats.org/officeDocument/2006/relationships/hyperlink" Target="mailto:gmayorga@oas.org" TargetMode="External"/><Relationship Id="rId20" Type="http://schemas.openxmlformats.org/officeDocument/2006/relationships/hyperlink" Target="http://www.oas.org/es/51ag/webcast.asp?sType=P"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oas.org/es/51ag/webcast.asp?sType=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oas.org/es/51ag/webcast.asp?sType=D" TargetMode="External"/><Relationship Id="rId28" Type="http://schemas.openxmlformats.org/officeDocument/2006/relationships/hyperlink" Target="http://www.oas.org/es/51ag" TargetMode="External"/><Relationship Id="rId10" Type="http://schemas.openxmlformats.org/officeDocument/2006/relationships/endnotes" Target="endnotes.xml"/><Relationship Id="rId19" Type="http://schemas.openxmlformats.org/officeDocument/2006/relationships/hyperlink" Target="mailto:51AGOEA@oa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C:\Users\scarvalho\AppData\Local\Microsoft\Windows\INetCache\Content.Outlook\810DGE09\live.kudoway.com" TargetMode="External"/><Relationship Id="rId27" Type="http://schemas.openxmlformats.org/officeDocument/2006/relationships/hyperlink" Target="http://scm.oas.org/51AG/Manual/manual-KUDO-AG-ESP.pdf"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6CF1-E7C8-4A8F-BD78-D9855F2E242E}">
  <ds:schemaRefs>
    <ds:schemaRef ds:uri="http://schemas.microsoft.com/sharepoint/v3/contenttype/forms"/>
  </ds:schemaRefs>
</ds:datastoreItem>
</file>

<file path=customXml/itemProps2.xml><?xml version="1.0" encoding="utf-8"?>
<ds:datastoreItem xmlns:ds="http://schemas.openxmlformats.org/officeDocument/2006/customXml" ds:itemID="{54B58685-AD20-46B9-8A8D-19E0DC1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E5D43-A1E6-465E-A752-D8BAEEF51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9A5FD-3404-456F-8511-9BBFC8E6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8431</Characters>
  <Application>Microsoft Office Word</Application>
  <DocSecurity>0</DocSecurity>
  <Lines>131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2021-11-01T13:33:00Z</dcterms:created>
  <dcterms:modified xsi:type="dcterms:W3CDTF">2021-11-09T21:31:00Z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UFAAhWon0ndq8EzfpBYFMdGRGcKNv/uS2fJNd48/VmaVtemulLI1FfIeaqRrWZmrkBZjwnNQ0D6VX8Mi_x000d_
cu8WkN7XBI3Lh0t4TVxXkXhzIFMKeOo/Rn2w3LFqgDM7agFytBKxFIK8mbuud2n8uc+kKVvqkMFL_x000d_
Rb6et3PyO9odeXl3LZ6VyU0PkVyXo4H5tM3nwdqEdk5Wm0VcqqhY6nSnfHnnWer4aPEPkdYczZWm_x000d_
FRMnvYujXgPW5oT3m</vt:lpwstr>
  </property>
  <property fmtid="{D5CDD505-2E9C-101B-9397-08002B2CF9AE}" pid="3" name="MAIL_MSG_ID2">
    <vt:lpwstr>1s9doCqWAv9QiGnTAUZ3dyGCkA3fYoRxGq0esX9HxDSnt1/BBeAvoj0ilLf_x000d_
ve+w4orkVbgoUDrIh8CL8XonvNM=</vt:lpwstr>
  </property>
  <property fmtid="{D5CDD505-2E9C-101B-9397-08002B2CF9AE}" pid="4" name="RESPONSE_SENDER_NAME">
    <vt:lpwstr>sAAAE34RQVAK31kIIRbMR/gmQnJ+xZc/yJimDOOURMp62wM=</vt:lpwstr>
  </property>
  <property fmtid="{D5CDD505-2E9C-101B-9397-08002B2CF9AE}" pid="5" name="EMAIL_OWNER_ADDRESS">
    <vt:lpwstr>sAAAUYtyAkeNWR5N0kTsvlWyYq5yTZ5Wz1/NvcDlID8QeAE=</vt:lpwstr>
  </property>
  <property fmtid="{D5CDD505-2E9C-101B-9397-08002B2CF9AE}" pid="6" name="WS_TRACKING_ID">
    <vt:lpwstr>e0fc3d48-8573-460f-a39c-ca4b227e0e3e</vt:lpwstr>
  </property>
  <property fmtid="{D5CDD505-2E9C-101B-9397-08002B2CF9AE}" pid="7" name="ContentTypeId">
    <vt:lpwstr>0x01010076D035A163BC0046A41C2EBE1E58AFFF</vt:lpwstr>
  </property>
</Properties>
</file>